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E4D" w:rsidRPr="00041983" w:rsidRDefault="00E24E4D" w:rsidP="00E24E4D">
      <w:pPr>
        <w:ind w:hanging="2"/>
        <w:contextualSpacing/>
        <w:jc w:val="center"/>
      </w:pPr>
      <w:r w:rsidRPr="00041983">
        <w:rPr>
          <w:b/>
        </w:rPr>
        <w:t>T.C</w:t>
      </w:r>
    </w:p>
    <w:p w:rsidR="00E24E4D" w:rsidRPr="00041983" w:rsidRDefault="00E24E4D" w:rsidP="00E24E4D">
      <w:pPr>
        <w:contextualSpacing/>
        <w:jc w:val="center"/>
      </w:pPr>
      <w:r w:rsidRPr="00041983">
        <w:rPr>
          <w:b/>
        </w:rPr>
        <w:t>SİLİVRİ KAYMAKAMLIĞI</w:t>
      </w:r>
    </w:p>
    <w:p w:rsidR="00E24E4D" w:rsidRDefault="00E24E4D" w:rsidP="00E24E4D">
      <w:pPr>
        <w:ind w:hanging="2"/>
        <w:contextualSpacing/>
        <w:jc w:val="center"/>
      </w:pPr>
      <w:r>
        <w:rPr>
          <w:b/>
        </w:rPr>
        <w:t>80. YIL CUMHURİYET ORTA</w:t>
      </w:r>
      <w:r w:rsidRPr="00041983">
        <w:rPr>
          <w:b/>
        </w:rPr>
        <w:t>OKULU MÜDÜRLÜĞÜ</w:t>
      </w:r>
    </w:p>
    <w:p w:rsidR="00C726D2" w:rsidRPr="00721817" w:rsidRDefault="00E24E4D" w:rsidP="00E24E4D">
      <w:pPr>
        <w:contextualSpacing/>
        <w:jc w:val="center"/>
        <w:rPr>
          <w:noProof/>
          <w:sz w:val="32"/>
          <w:szCs w:val="32"/>
        </w:rPr>
      </w:pPr>
      <w:r>
        <w:rPr>
          <w:noProof/>
        </w:rPr>
        <w:drawing>
          <wp:inline distT="0" distB="0" distL="0" distR="0" wp14:anchorId="7D6A1626" wp14:editId="69E0A97C">
            <wp:extent cx="8892540" cy="3662306"/>
            <wp:effectExtent l="0" t="0" r="3810" b="0"/>
            <wp:docPr id="3" name="Resim 3" descr="Açıklama: C:\Users\80 YIL MÜDÜR YRD\Desktop\2019-2020 OKUL\HİZMETLİ ÇALIŞANLAR\TYÇP\80. YIL CUMHURİYET İLK ORTAOKU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80 YIL MÜDÜR YRD\Desktop\2019-2020 OKUL\HİZMETLİ ÇALIŞANLAR\TYÇP\80. YIL CUMHURİYET İLK ORTAOKULU.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3662306"/>
                    </a:xfrm>
                    <a:prstGeom prst="rect">
                      <a:avLst/>
                    </a:prstGeom>
                    <a:noFill/>
                    <a:ln>
                      <a:noFill/>
                    </a:ln>
                  </pic:spPr>
                </pic:pic>
              </a:graphicData>
            </a:graphic>
          </wp:inline>
        </w:drawing>
      </w:r>
      <w:r w:rsidR="00C726D2" w:rsidRPr="00721817">
        <w:rPr>
          <w:noProof/>
          <w:sz w:val="32"/>
          <w:szCs w:val="32"/>
        </w:rPr>
        <w:t>2019-2023</w:t>
      </w:r>
    </w:p>
    <w:p w:rsidR="00C726D2" w:rsidRPr="00721817" w:rsidRDefault="00C726D2" w:rsidP="00E24E4D">
      <w:pPr>
        <w:contextualSpacing/>
        <w:jc w:val="center"/>
        <w:rPr>
          <w:noProof/>
          <w:sz w:val="32"/>
          <w:szCs w:val="32"/>
        </w:rPr>
      </w:pPr>
      <w:r w:rsidRPr="00721817">
        <w:rPr>
          <w:noProof/>
          <w:sz w:val="32"/>
          <w:szCs w:val="32"/>
        </w:rPr>
        <w:t>STRATEJİK PLANI</w:t>
      </w:r>
    </w:p>
    <w:p w:rsidR="00C726D2" w:rsidRPr="00721817" w:rsidRDefault="00C726D2" w:rsidP="00E24E4D">
      <w:pPr>
        <w:contextualSpacing/>
        <w:jc w:val="center"/>
        <w:rPr>
          <w:noProof/>
          <w:sz w:val="32"/>
          <w:szCs w:val="32"/>
        </w:rPr>
      </w:pPr>
    </w:p>
    <w:p w:rsidR="00C726D2" w:rsidRPr="00987750" w:rsidRDefault="00C726D2" w:rsidP="00E24E4D">
      <w:pPr>
        <w:contextualSpacing/>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3AC4EA62" wp14:editId="2F6089F1">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F31DA2" w:rsidRDefault="00C726D2" w:rsidP="00F31DA2">
      <w:pPr>
        <w:pStyle w:val="Balk1"/>
      </w:pPr>
      <w:r w:rsidRPr="00987750">
        <w:rPr>
          <w:bCs/>
          <w:noProof/>
          <w:sz w:val="24"/>
        </w:rPr>
        <w:br w:type="page"/>
      </w:r>
      <w:bookmarkStart w:id="0" w:name="_Toc531097530"/>
      <w:r w:rsidR="00F31DA2" w:rsidRPr="00987750">
        <w:lastRenderedPageBreak/>
        <w:t>Sunuş</w:t>
      </w:r>
      <w:bookmarkEnd w:id="0"/>
    </w:p>
    <w:p w:rsidR="00F31DA2" w:rsidRPr="0042574E" w:rsidRDefault="00F31DA2" w:rsidP="00F31DA2">
      <w:pPr>
        <w:spacing w:after="0" w:line="264" w:lineRule="auto"/>
        <w:ind w:firstLine="720"/>
        <w:jc w:val="both"/>
        <w:rPr>
          <w:szCs w:val="24"/>
        </w:rPr>
      </w:pPr>
      <w:r w:rsidRPr="0042574E">
        <w:rPr>
          <w:szCs w:val="24"/>
        </w:rPr>
        <w:t>Çağımız dünyasında her alanda yaşanan hızlı gelişmelere paralel olarak eğitimin amaçlarında, yöntemlerinde ve işlevlerinde d</w:t>
      </w:r>
      <w:r>
        <w:rPr>
          <w:szCs w:val="24"/>
        </w:rPr>
        <w:t>e değişimin olması vazgeçilmez ve ertelenemez</w:t>
      </w:r>
      <w:r w:rsidRPr="0042574E">
        <w:rPr>
          <w:szCs w:val="24"/>
        </w:rPr>
        <w:t xml:space="preserve"> bir zorunluluk haline gelmiştir. Eğitimin her safhasında sürekli gelişime açık, nitelikli insan yetiştirme hedefine ulaşılabilmesi; belli bir planlamayı gerektirmektedir. Ülkemizin 2023 Eğitim</w:t>
      </w:r>
      <w:r>
        <w:rPr>
          <w:szCs w:val="24"/>
        </w:rPr>
        <w:t xml:space="preserve"> Vizyon hedefleri doğrultusunda</w:t>
      </w:r>
      <w:r w:rsidRPr="0042574E">
        <w:rPr>
          <w:szCs w:val="24"/>
        </w:rPr>
        <w:t xml:space="preserve"> hızlı değişimler ka</w:t>
      </w:r>
      <w:r>
        <w:rPr>
          <w:szCs w:val="24"/>
        </w:rPr>
        <w:t>rşısında stratejik yaklaşımlar ile</w:t>
      </w:r>
      <w:r w:rsidRPr="0042574E">
        <w:rPr>
          <w:szCs w:val="24"/>
        </w:rPr>
        <w:t xml:space="preserve"> sorunlara etkili ve kalıcı çözüm önerileri geliştirebilen, bilimsel ve teknolojik ilerlemelerle kurumsal kapasitesini artırmayı hedefleyen kurumlar, değişen anlayışlara uygun şekilde kendisinden beklenen faydayı azami düzeyde sağlayabileceklerdir.</w:t>
      </w:r>
    </w:p>
    <w:p w:rsidR="00F31DA2" w:rsidRPr="0042574E" w:rsidRDefault="00F31DA2" w:rsidP="00F31DA2">
      <w:pPr>
        <w:spacing w:after="0" w:line="264" w:lineRule="auto"/>
        <w:ind w:firstLine="720"/>
        <w:jc w:val="both"/>
        <w:rPr>
          <w:szCs w:val="24"/>
        </w:rPr>
      </w:pPr>
    </w:p>
    <w:p w:rsidR="00F31DA2" w:rsidRPr="0042574E" w:rsidRDefault="00F31DA2" w:rsidP="00F31DA2">
      <w:pPr>
        <w:spacing w:after="0" w:line="264" w:lineRule="auto"/>
        <w:ind w:firstLine="720"/>
        <w:jc w:val="both"/>
        <w:rPr>
          <w:szCs w:val="24"/>
        </w:rPr>
      </w:pPr>
    </w:p>
    <w:p w:rsidR="00F31DA2" w:rsidRPr="0042574E" w:rsidRDefault="00F31DA2" w:rsidP="00F31DA2">
      <w:pPr>
        <w:pStyle w:val="Default"/>
        <w:ind w:firstLine="719"/>
        <w:jc w:val="both"/>
        <w:rPr>
          <w:rFonts w:ascii="Book Antiqua" w:hAnsi="Book Antiqua" w:cs="Times New Roman"/>
        </w:rPr>
      </w:pPr>
      <w:r w:rsidRPr="0042574E">
        <w:rPr>
          <w:rFonts w:ascii="Book Antiqua" w:hAnsi="Book Antiqua" w:cs="Times New Roman"/>
        </w:rPr>
        <w:t>Eğitim ve öğretim alanında mevcut değerlerimizin bilgis</w:t>
      </w:r>
      <w:r>
        <w:rPr>
          <w:rFonts w:ascii="Book Antiqua" w:hAnsi="Book Antiqua" w:cs="Times New Roman"/>
        </w:rPr>
        <w:t>el kazanımlarla kaynaştırılmasının;</w:t>
      </w:r>
      <w:r w:rsidRPr="0042574E">
        <w:rPr>
          <w:rFonts w:ascii="Book Antiqua" w:hAnsi="Book Antiqua" w:cs="Times New Roman"/>
        </w:rPr>
        <w:t xml:space="preserve"> ülkemizin ekonomik, sosyal, kültürel yönlerden gelişimine önemli ölçüde katkı sağlayacağı inancını taşımaktayız. Stratejik planl</w:t>
      </w:r>
      <w:r>
        <w:rPr>
          <w:rFonts w:ascii="Book Antiqua" w:hAnsi="Book Antiqua" w:cs="Times New Roman"/>
        </w:rPr>
        <w:t>ama;</w:t>
      </w:r>
      <w:r w:rsidRPr="0042574E">
        <w:rPr>
          <w:rFonts w:ascii="Book Antiqua" w:hAnsi="Book Antiqua" w:cs="Times New Roman"/>
        </w:rPr>
        <w:t xml:space="preserve"> kamu kurumlarının varlığını daha etkili bir biçimde sürdürebilmesi ve kamu yönetiminin daha etkin, verimli, değişim ve yeniliklere açık bir yapıya kavuşturulabilmesi için temel bir araç niteliği taşımaktadır.</w:t>
      </w:r>
      <w:r>
        <w:rPr>
          <w:rFonts w:ascii="Book Antiqua" w:hAnsi="Book Antiqua" w:cs="Times New Roman"/>
        </w:rPr>
        <w:t xml:space="preserve"> Stratejik plan</w:t>
      </w:r>
      <w:r w:rsidRPr="0042574E">
        <w:rPr>
          <w:rFonts w:ascii="Book Antiqua" w:hAnsi="Book Antiqua" w:cs="Times New Roman"/>
        </w:rPr>
        <w:t>da belirlenen hedeflerimizi ne ölçüde gerçekleştirdiğimiz, plan dönemi içindeki her yıl</w:t>
      </w:r>
      <w:r>
        <w:rPr>
          <w:rFonts w:ascii="Book Antiqua" w:hAnsi="Book Antiqua" w:cs="Times New Roman"/>
        </w:rPr>
        <w:t xml:space="preserve"> </w:t>
      </w:r>
      <w:r w:rsidRPr="0042574E">
        <w:rPr>
          <w:rFonts w:ascii="Book Antiqua" w:hAnsi="Book Antiqua" w:cs="Times New Roman"/>
        </w:rPr>
        <w:t>sonunda gözden geçirilecek ve g</w:t>
      </w:r>
      <w:r>
        <w:rPr>
          <w:rFonts w:ascii="Book Antiqua" w:hAnsi="Book Antiqua" w:cs="Times New Roman"/>
        </w:rPr>
        <w:t>ereken revizyonlar yapılacaktır.</w:t>
      </w:r>
    </w:p>
    <w:p w:rsidR="00F31DA2" w:rsidRPr="0042574E" w:rsidRDefault="00F31DA2" w:rsidP="00F31DA2">
      <w:pPr>
        <w:spacing w:after="0" w:line="264" w:lineRule="auto"/>
        <w:ind w:firstLine="720"/>
        <w:jc w:val="both"/>
        <w:rPr>
          <w:szCs w:val="24"/>
        </w:rPr>
      </w:pPr>
    </w:p>
    <w:p w:rsidR="00F31DA2" w:rsidRPr="0042574E" w:rsidRDefault="00F31DA2" w:rsidP="00F31DA2">
      <w:pPr>
        <w:spacing w:after="0" w:line="264" w:lineRule="auto"/>
        <w:jc w:val="both"/>
        <w:rPr>
          <w:szCs w:val="24"/>
        </w:rPr>
      </w:pPr>
    </w:p>
    <w:p w:rsidR="00F31DA2" w:rsidRPr="0042574E" w:rsidRDefault="00F31DA2" w:rsidP="00F31DA2">
      <w:pPr>
        <w:spacing w:after="0" w:line="264" w:lineRule="auto"/>
        <w:ind w:firstLine="720"/>
        <w:jc w:val="both"/>
        <w:rPr>
          <w:szCs w:val="24"/>
        </w:rPr>
      </w:pPr>
      <w:r w:rsidRPr="0042574E">
        <w:rPr>
          <w:szCs w:val="24"/>
        </w:rPr>
        <w:t>Bu anlamda, 2019-2023 dönemi stratejik planının; belirlenmiş aksaklık</w:t>
      </w:r>
      <w:r>
        <w:rPr>
          <w:szCs w:val="24"/>
        </w:rPr>
        <w:t>ların çözüme kavuşturulmasını,</w:t>
      </w:r>
      <w:r w:rsidRPr="0042574E">
        <w:rPr>
          <w:szCs w:val="24"/>
        </w:rPr>
        <w:t xml:space="preserve"> çağdaş eğitim ve öğretim uygulamaların</w:t>
      </w:r>
      <w:r>
        <w:rPr>
          <w:szCs w:val="24"/>
        </w:rPr>
        <w:t>ın bilimsel yönleriyle başarılı bir şekilde</w:t>
      </w:r>
      <w:r w:rsidRPr="0042574E">
        <w:rPr>
          <w:szCs w:val="24"/>
        </w:rPr>
        <w:t xml:space="preserve"> yürütülmesini sağlayacağı inancını taşımaktayız. Bu çalışmayı planlı kalkınmanın bir gereği olarak görüyor; planın hazırlanmasında emeği geçen tüm paydaşlara teşekkür ediyor</w:t>
      </w:r>
      <w:r>
        <w:rPr>
          <w:szCs w:val="24"/>
        </w:rPr>
        <w:t>um. İ</w:t>
      </w:r>
      <w:r w:rsidRPr="0042574E">
        <w:rPr>
          <w:szCs w:val="24"/>
        </w:rPr>
        <w:t>lçemiz, ilimiz ve ülkemiz eğitim sistemine hayırlı olmasını diliyorum.</w:t>
      </w:r>
    </w:p>
    <w:p w:rsidR="00F31DA2" w:rsidRPr="0042574E" w:rsidRDefault="00F31DA2" w:rsidP="00F31DA2">
      <w:pPr>
        <w:spacing w:after="0" w:line="264" w:lineRule="auto"/>
        <w:ind w:hanging="2"/>
        <w:jc w:val="both"/>
      </w:pPr>
    </w:p>
    <w:p w:rsidR="00F31DA2" w:rsidRDefault="00F31DA2" w:rsidP="00F31DA2">
      <w:pPr>
        <w:spacing w:after="0" w:line="264" w:lineRule="auto"/>
        <w:ind w:hanging="2"/>
        <w:jc w:val="both"/>
      </w:pPr>
    </w:p>
    <w:p w:rsidR="00F31DA2" w:rsidRDefault="00F31DA2" w:rsidP="00F31DA2">
      <w:pPr>
        <w:widowControl w:val="0"/>
        <w:spacing w:after="0" w:line="264" w:lineRule="auto"/>
        <w:ind w:right="1135" w:hanging="2"/>
        <w:jc w:val="right"/>
      </w:pPr>
    </w:p>
    <w:p w:rsidR="00F31DA2" w:rsidRDefault="00F31DA2" w:rsidP="00F31DA2">
      <w:pPr>
        <w:widowControl w:val="0"/>
        <w:spacing w:after="0" w:line="264" w:lineRule="auto"/>
        <w:ind w:right="1135" w:hanging="2"/>
        <w:jc w:val="right"/>
      </w:pPr>
      <w:r>
        <w:t>Nijer Yonca ALBAYRAK</w:t>
      </w:r>
    </w:p>
    <w:p w:rsidR="00C726D2" w:rsidRPr="002F7370" w:rsidRDefault="00F31DA2" w:rsidP="002F7370">
      <w:pPr>
        <w:widowControl w:val="0"/>
        <w:spacing w:after="0" w:line="264" w:lineRule="auto"/>
        <w:ind w:right="1135" w:hanging="2"/>
        <w:jc w:val="center"/>
      </w:pPr>
      <w:r>
        <w:t xml:space="preserve">                                                                                                                                                                               Okul Müdürü</w:t>
      </w:r>
    </w:p>
    <w:p w:rsidR="00C726D2" w:rsidRPr="00987750" w:rsidRDefault="00C726D2" w:rsidP="006517D8">
      <w:pPr>
        <w:rPr>
          <w:rFonts w:eastAsia="Adobe Garamond Pro Bold"/>
        </w:rPr>
      </w:pPr>
    </w:p>
    <w:p w:rsidR="00E809C5" w:rsidRPr="00987750" w:rsidRDefault="00E809C5" w:rsidP="00E809C5">
      <w:pPr>
        <w:pStyle w:val="Balk1"/>
        <w:rPr>
          <w:rFonts w:ascii="Times New Roman" w:hAnsi="Times New Roman"/>
          <w:sz w:val="24"/>
        </w:rPr>
      </w:pPr>
      <w:bookmarkStart w:id="1" w:name="_Toc531097531"/>
      <w:r w:rsidRPr="00987750">
        <w:rPr>
          <w:rFonts w:ascii="Times New Roman" w:hAnsi="Times New Roman"/>
        </w:rPr>
        <w:t>İçindekiler</w:t>
      </w:r>
      <w:bookmarkEnd w:id="1"/>
    </w:p>
    <w:p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w:t>
        </w:r>
        <w:r w:rsidR="00252727" w:rsidRPr="00987750">
          <w:rPr>
            <w:rFonts w:ascii="Times New Roman" w:hAnsi="Times New Roman"/>
            <w:noProof/>
            <w:webHidden/>
          </w:rPr>
          <w:fldChar w:fldCharType="end"/>
        </w:r>
      </w:hyperlink>
      <w:r w:rsidR="003D0A6B">
        <w:rPr>
          <w:rFonts w:ascii="Times New Roman" w:hAnsi="Times New Roman"/>
          <w:noProof/>
        </w:rPr>
        <w:t>2</w:t>
      </w:r>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rsidR="00E809C5" w:rsidRPr="00987750" w:rsidRDefault="00E650E2"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w:t>
        </w:r>
        <w:r w:rsidR="00252727" w:rsidRPr="00987750">
          <w:rPr>
            <w:rFonts w:ascii="Times New Roman" w:hAnsi="Times New Roman"/>
            <w:noProof/>
            <w:webHidden/>
          </w:rPr>
          <w:fldChar w:fldCharType="end"/>
        </w:r>
      </w:hyperlink>
      <w:r w:rsidR="003155EC">
        <w:rPr>
          <w:rFonts w:ascii="Times New Roman" w:hAnsi="Times New Roman"/>
          <w:noProof/>
        </w:rPr>
        <w:t>9</w:t>
      </w:r>
    </w:p>
    <w:p w:rsidR="00E809C5" w:rsidRPr="00987750" w:rsidRDefault="00E650E2"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hyperlink>
      <w:r w:rsidR="003E7AFC">
        <w:rPr>
          <w:rFonts w:ascii="Times New Roman" w:hAnsi="Times New Roman"/>
          <w:noProof/>
        </w:rPr>
        <w:t>33</w:t>
      </w:r>
    </w:p>
    <w:p w:rsidR="00C726D2" w:rsidRPr="00987750" w:rsidRDefault="00252727"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D27919" w:rsidRPr="00987750" w:rsidTr="0048067A">
        <w:tc>
          <w:tcPr>
            <w:tcW w:w="4713" w:type="dxa"/>
            <w:shd w:val="clear" w:color="auto" w:fill="auto"/>
          </w:tcPr>
          <w:p w:rsidR="00D27919" w:rsidRDefault="00D27919" w:rsidP="0048067A">
            <w:pPr>
              <w:tabs>
                <w:tab w:val="left" w:pos="1605"/>
              </w:tabs>
              <w:spacing w:after="0" w:line="240" w:lineRule="auto"/>
              <w:ind w:hanging="2"/>
              <w:rPr>
                <w:sz w:val="20"/>
                <w:szCs w:val="20"/>
              </w:rPr>
            </w:pPr>
            <w:r>
              <w:rPr>
                <w:sz w:val="20"/>
                <w:szCs w:val="20"/>
              </w:rPr>
              <w:tab/>
              <w:t>Nijer Yonca ALBAYRAK</w:t>
            </w:r>
          </w:p>
        </w:tc>
        <w:tc>
          <w:tcPr>
            <w:tcW w:w="2199" w:type="dxa"/>
            <w:shd w:val="clear" w:color="auto" w:fill="auto"/>
          </w:tcPr>
          <w:p w:rsidR="00D27919" w:rsidRDefault="00D27919" w:rsidP="0048067A">
            <w:pPr>
              <w:spacing w:after="0" w:line="240" w:lineRule="auto"/>
              <w:ind w:hanging="2"/>
              <w:rPr>
                <w:sz w:val="20"/>
                <w:szCs w:val="20"/>
              </w:rPr>
            </w:pPr>
            <w:r>
              <w:rPr>
                <w:sz w:val="20"/>
                <w:szCs w:val="20"/>
              </w:rPr>
              <w:t>Okul Müdürü</w:t>
            </w:r>
          </w:p>
        </w:tc>
        <w:tc>
          <w:tcPr>
            <w:tcW w:w="4820" w:type="dxa"/>
            <w:shd w:val="clear" w:color="auto" w:fill="auto"/>
            <w:vAlign w:val="center"/>
          </w:tcPr>
          <w:p w:rsidR="00D27919" w:rsidRPr="0042574E" w:rsidRDefault="00D27919" w:rsidP="0048067A">
            <w:pPr>
              <w:spacing w:after="0" w:line="240" w:lineRule="auto"/>
              <w:ind w:right="1" w:hanging="2"/>
              <w:rPr>
                <w:sz w:val="20"/>
                <w:szCs w:val="20"/>
              </w:rPr>
            </w:pPr>
            <w:r>
              <w:rPr>
                <w:sz w:val="20"/>
                <w:szCs w:val="20"/>
              </w:rPr>
              <w:t>Yasemin BAKIR ŞENKUL</w:t>
            </w:r>
          </w:p>
        </w:tc>
        <w:tc>
          <w:tcPr>
            <w:tcW w:w="2410" w:type="dxa"/>
            <w:shd w:val="clear" w:color="auto" w:fill="auto"/>
          </w:tcPr>
          <w:p w:rsidR="00D27919" w:rsidRPr="00D41148" w:rsidRDefault="00D27919" w:rsidP="0048067A">
            <w:pPr>
              <w:spacing w:after="0" w:line="240" w:lineRule="auto"/>
              <w:ind w:right="1" w:hanging="2"/>
              <w:rPr>
                <w:b/>
                <w:sz w:val="22"/>
              </w:rPr>
            </w:pPr>
            <w:r w:rsidRPr="0042574E">
              <w:rPr>
                <w:sz w:val="20"/>
                <w:szCs w:val="20"/>
              </w:rPr>
              <w:t>Müdür Yardımcısı</w:t>
            </w:r>
          </w:p>
        </w:tc>
      </w:tr>
      <w:tr w:rsidR="00D27919" w:rsidRPr="00987750" w:rsidTr="0048067A">
        <w:tc>
          <w:tcPr>
            <w:tcW w:w="4713" w:type="dxa"/>
            <w:shd w:val="clear" w:color="auto" w:fill="auto"/>
          </w:tcPr>
          <w:p w:rsidR="00D27919" w:rsidRDefault="00D27919" w:rsidP="0048067A">
            <w:pPr>
              <w:spacing w:after="0" w:line="240" w:lineRule="auto"/>
              <w:ind w:hanging="2"/>
              <w:rPr>
                <w:sz w:val="20"/>
                <w:szCs w:val="20"/>
              </w:rPr>
            </w:pPr>
            <w:r w:rsidRPr="002759D3">
              <w:rPr>
                <w:sz w:val="20"/>
                <w:szCs w:val="20"/>
              </w:rPr>
              <w:t>A</w:t>
            </w:r>
            <w:r>
              <w:rPr>
                <w:sz w:val="20"/>
                <w:szCs w:val="20"/>
              </w:rPr>
              <w:t>ylin</w:t>
            </w:r>
            <w:r w:rsidRPr="002759D3">
              <w:rPr>
                <w:sz w:val="20"/>
                <w:szCs w:val="20"/>
              </w:rPr>
              <w:t xml:space="preserve"> ÖNDER</w:t>
            </w:r>
          </w:p>
        </w:tc>
        <w:tc>
          <w:tcPr>
            <w:tcW w:w="2199" w:type="dxa"/>
            <w:shd w:val="clear" w:color="auto" w:fill="auto"/>
          </w:tcPr>
          <w:p w:rsidR="00D27919" w:rsidRDefault="00D27919" w:rsidP="0048067A">
            <w:pPr>
              <w:spacing w:after="0" w:line="240" w:lineRule="auto"/>
              <w:ind w:hanging="2"/>
              <w:rPr>
                <w:sz w:val="20"/>
                <w:szCs w:val="20"/>
              </w:rPr>
            </w:pPr>
            <w:r>
              <w:rPr>
                <w:sz w:val="20"/>
                <w:szCs w:val="20"/>
              </w:rPr>
              <w:t>Öğretmen</w:t>
            </w:r>
          </w:p>
        </w:tc>
        <w:tc>
          <w:tcPr>
            <w:tcW w:w="4820" w:type="dxa"/>
            <w:shd w:val="clear" w:color="auto" w:fill="auto"/>
            <w:vAlign w:val="center"/>
          </w:tcPr>
          <w:p w:rsidR="00D27919" w:rsidRPr="0042574E" w:rsidRDefault="00D27919" w:rsidP="0048067A">
            <w:pPr>
              <w:spacing w:after="0" w:line="240" w:lineRule="auto"/>
              <w:ind w:right="1" w:hanging="2"/>
              <w:rPr>
                <w:sz w:val="20"/>
                <w:szCs w:val="20"/>
              </w:rPr>
            </w:pPr>
            <w:r w:rsidRPr="002759D3">
              <w:rPr>
                <w:sz w:val="20"/>
                <w:szCs w:val="20"/>
              </w:rPr>
              <w:t>Şenay ÇAKAN</w:t>
            </w:r>
          </w:p>
        </w:tc>
        <w:tc>
          <w:tcPr>
            <w:tcW w:w="2410" w:type="dxa"/>
            <w:shd w:val="clear" w:color="auto" w:fill="auto"/>
            <w:vAlign w:val="center"/>
          </w:tcPr>
          <w:p w:rsidR="00D27919" w:rsidRPr="0042574E" w:rsidRDefault="00D27919" w:rsidP="0048067A">
            <w:pPr>
              <w:spacing w:after="0" w:line="240" w:lineRule="auto"/>
              <w:ind w:right="1" w:hanging="2"/>
              <w:rPr>
                <w:sz w:val="20"/>
                <w:szCs w:val="20"/>
              </w:rPr>
            </w:pPr>
            <w:r w:rsidRPr="0042574E">
              <w:rPr>
                <w:sz w:val="20"/>
                <w:szCs w:val="20"/>
              </w:rPr>
              <w:t>Öğretmen</w:t>
            </w:r>
          </w:p>
        </w:tc>
      </w:tr>
      <w:tr w:rsidR="00D27919" w:rsidRPr="00987750" w:rsidTr="0048067A">
        <w:tc>
          <w:tcPr>
            <w:tcW w:w="4713" w:type="dxa"/>
            <w:shd w:val="clear" w:color="auto" w:fill="auto"/>
          </w:tcPr>
          <w:p w:rsidR="00D27919" w:rsidRDefault="00D27919" w:rsidP="0048067A">
            <w:pPr>
              <w:spacing w:after="0" w:line="240" w:lineRule="auto"/>
              <w:ind w:hanging="2"/>
              <w:rPr>
                <w:sz w:val="20"/>
                <w:szCs w:val="20"/>
              </w:rPr>
            </w:pPr>
            <w:r>
              <w:rPr>
                <w:sz w:val="20"/>
                <w:szCs w:val="20"/>
              </w:rPr>
              <w:t>Süleyman Alper GÜRBÜZ</w:t>
            </w:r>
          </w:p>
        </w:tc>
        <w:tc>
          <w:tcPr>
            <w:tcW w:w="2199" w:type="dxa"/>
            <w:shd w:val="clear" w:color="auto" w:fill="auto"/>
          </w:tcPr>
          <w:p w:rsidR="00D27919" w:rsidRDefault="00D27919" w:rsidP="0048067A">
            <w:pPr>
              <w:spacing w:after="0" w:line="240" w:lineRule="auto"/>
              <w:ind w:hanging="2"/>
              <w:rPr>
                <w:sz w:val="20"/>
                <w:szCs w:val="20"/>
              </w:rPr>
            </w:pPr>
            <w:r>
              <w:rPr>
                <w:sz w:val="20"/>
                <w:szCs w:val="20"/>
              </w:rPr>
              <w:t xml:space="preserve">Öğretmen </w:t>
            </w:r>
          </w:p>
        </w:tc>
        <w:tc>
          <w:tcPr>
            <w:tcW w:w="4820" w:type="dxa"/>
            <w:shd w:val="clear" w:color="auto" w:fill="auto"/>
            <w:vAlign w:val="center"/>
          </w:tcPr>
          <w:p w:rsidR="00D27919" w:rsidRPr="0042574E" w:rsidRDefault="00D27919" w:rsidP="0048067A">
            <w:pPr>
              <w:spacing w:after="0" w:line="240" w:lineRule="auto"/>
              <w:ind w:right="1" w:hanging="2"/>
              <w:rPr>
                <w:sz w:val="20"/>
                <w:szCs w:val="20"/>
              </w:rPr>
            </w:pPr>
            <w:r w:rsidRPr="002759D3">
              <w:rPr>
                <w:sz w:val="20"/>
                <w:szCs w:val="20"/>
              </w:rPr>
              <w:t>Dilek TEĞİZ ÖNER</w:t>
            </w:r>
          </w:p>
        </w:tc>
        <w:tc>
          <w:tcPr>
            <w:tcW w:w="2410" w:type="dxa"/>
            <w:shd w:val="clear" w:color="auto" w:fill="auto"/>
            <w:vAlign w:val="center"/>
          </w:tcPr>
          <w:p w:rsidR="00D27919" w:rsidRPr="0042574E" w:rsidRDefault="00D27919" w:rsidP="0048067A">
            <w:pPr>
              <w:spacing w:after="0" w:line="240" w:lineRule="auto"/>
              <w:ind w:right="1" w:hanging="2"/>
              <w:rPr>
                <w:sz w:val="20"/>
                <w:szCs w:val="20"/>
              </w:rPr>
            </w:pPr>
            <w:r w:rsidRPr="0042574E">
              <w:rPr>
                <w:sz w:val="20"/>
                <w:szCs w:val="20"/>
              </w:rPr>
              <w:t>Öğretmen</w:t>
            </w:r>
          </w:p>
        </w:tc>
      </w:tr>
      <w:tr w:rsidR="00D27919" w:rsidRPr="00987750" w:rsidTr="0048067A">
        <w:tc>
          <w:tcPr>
            <w:tcW w:w="4713" w:type="dxa"/>
            <w:shd w:val="clear" w:color="auto" w:fill="auto"/>
          </w:tcPr>
          <w:p w:rsidR="00D27919" w:rsidRDefault="00D27919" w:rsidP="0048067A">
            <w:pPr>
              <w:spacing w:after="0" w:line="240" w:lineRule="auto"/>
              <w:ind w:hanging="2"/>
              <w:rPr>
                <w:sz w:val="20"/>
                <w:szCs w:val="20"/>
              </w:rPr>
            </w:pPr>
            <w:r>
              <w:rPr>
                <w:sz w:val="20"/>
                <w:szCs w:val="20"/>
              </w:rPr>
              <w:t>Feyza YAĞCI</w:t>
            </w:r>
          </w:p>
        </w:tc>
        <w:tc>
          <w:tcPr>
            <w:tcW w:w="2199" w:type="dxa"/>
            <w:shd w:val="clear" w:color="auto" w:fill="auto"/>
          </w:tcPr>
          <w:p w:rsidR="00D27919" w:rsidRDefault="00D27919" w:rsidP="0048067A">
            <w:pPr>
              <w:spacing w:after="0" w:line="240" w:lineRule="auto"/>
              <w:ind w:hanging="2"/>
              <w:rPr>
                <w:sz w:val="20"/>
                <w:szCs w:val="20"/>
              </w:rPr>
            </w:pPr>
            <w:r>
              <w:rPr>
                <w:sz w:val="20"/>
                <w:szCs w:val="20"/>
              </w:rPr>
              <w:t xml:space="preserve">Okul Aile Birliği Yönetim Kurulu Başkanı </w:t>
            </w:r>
          </w:p>
        </w:tc>
        <w:tc>
          <w:tcPr>
            <w:tcW w:w="4820" w:type="dxa"/>
            <w:shd w:val="clear" w:color="auto" w:fill="auto"/>
            <w:vAlign w:val="center"/>
          </w:tcPr>
          <w:p w:rsidR="00D27919" w:rsidRPr="0042574E" w:rsidRDefault="00D27919" w:rsidP="0048067A">
            <w:pPr>
              <w:spacing w:after="0" w:line="240" w:lineRule="auto"/>
              <w:ind w:right="1" w:hanging="2"/>
              <w:rPr>
                <w:sz w:val="20"/>
                <w:szCs w:val="20"/>
              </w:rPr>
            </w:pPr>
            <w:r w:rsidRPr="002759D3">
              <w:rPr>
                <w:sz w:val="20"/>
                <w:szCs w:val="20"/>
              </w:rPr>
              <w:t>Osman ÜSTÜN</w:t>
            </w:r>
          </w:p>
        </w:tc>
        <w:tc>
          <w:tcPr>
            <w:tcW w:w="2410" w:type="dxa"/>
            <w:shd w:val="clear" w:color="auto" w:fill="auto"/>
            <w:vAlign w:val="center"/>
          </w:tcPr>
          <w:p w:rsidR="00D27919" w:rsidRPr="0042574E" w:rsidRDefault="00D27919" w:rsidP="0048067A">
            <w:pPr>
              <w:spacing w:after="0" w:line="240" w:lineRule="auto"/>
              <w:ind w:right="1" w:hanging="2"/>
              <w:rPr>
                <w:sz w:val="20"/>
                <w:szCs w:val="20"/>
              </w:rPr>
            </w:pPr>
            <w:r w:rsidRPr="0042574E">
              <w:rPr>
                <w:sz w:val="20"/>
                <w:szCs w:val="20"/>
              </w:rPr>
              <w:t>Öğretmen</w:t>
            </w:r>
          </w:p>
        </w:tc>
      </w:tr>
      <w:tr w:rsidR="00D27919" w:rsidRPr="00987750" w:rsidTr="0048067A">
        <w:tc>
          <w:tcPr>
            <w:tcW w:w="4713" w:type="dxa"/>
            <w:shd w:val="clear" w:color="auto" w:fill="auto"/>
          </w:tcPr>
          <w:p w:rsidR="00D27919" w:rsidRDefault="00D27919" w:rsidP="0048067A">
            <w:pPr>
              <w:spacing w:after="0" w:line="240" w:lineRule="auto"/>
              <w:ind w:hanging="2"/>
              <w:rPr>
                <w:sz w:val="20"/>
                <w:szCs w:val="20"/>
              </w:rPr>
            </w:pPr>
            <w:r>
              <w:rPr>
                <w:sz w:val="20"/>
                <w:szCs w:val="20"/>
              </w:rPr>
              <w:t>Ümmühan GÜVENİR</w:t>
            </w:r>
          </w:p>
        </w:tc>
        <w:tc>
          <w:tcPr>
            <w:tcW w:w="2199" w:type="dxa"/>
            <w:shd w:val="clear" w:color="auto" w:fill="auto"/>
          </w:tcPr>
          <w:p w:rsidR="00D27919" w:rsidRDefault="00D27919" w:rsidP="00D27919">
            <w:pPr>
              <w:spacing w:after="0" w:line="240" w:lineRule="auto"/>
              <w:ind w:hanging="2"/>
              <w:rPr>
                <w:sz w:val="20"/>
                <w:szCs w:val="20"/>
              </w:rPr>
            </w:pPr>
            <w:r>
              <w:rPr>
                <w:sz w:val="20"/>
                <w:szCs w:val="20"/>
              </w:rPr>
              <w:t>Okul Aile Birliği Üyesi</w:t>
            </w:r>
          </w:p>
        </w:tc>
        <w:tc>
          <w:tcPr>
            <w:tcW w:w="4820" w:type="dxa"/>
            <w:shd w:val="clear" w:color="auto" w:fill="auto"/>
            <w:vAlign w:val="center"/>
          </w:tcPr>
          <w:p w:rsidR="00D27919" w:rsidRPr="0042574E" w:rsidRDefault="00D27919" w:rsidP="0048067A">
            <w:pPr>
              <w:spacing w:after="0" w:line="240" w:lineRule="auto"/>
              <w:ind w:right="1" w:hanging="2"/>
              <w:rPr>
                <w:sz w:val="20"/>
                <w:szCs w:val="20"/>
              </w:rPr>
            </w:pPr>
            <w:r w:rsidRPr="002759D3">
              <w:rPr>
                <w:sz w:val="20"/>
                <w:szCs w:val="20"/>
              </w:rPr>
              <w:t>Dilek KÖKSAL</w:t>
            </w:r>
          </w:p>
        </w:tc>
        <w:tc>
          <w:tcPr>
            <w:tcW w:w="2410" w:type="dxa"/>
            <w:shd w:val="clear" w:color="auto" w:fill="auto"/>
          </w:tcPr>
          <w:p w:rsidR="00D27919" w:rsidRPr="000C01E6" w:rsidRDefault="00D27919" w:rsidP="0048067A">
            <w:pPr>
              <w:spacing w:after="0" w:line="240" w:lineRule="auto"/>
              <w:ind w:right="1"/>
              <w:rPr>
                <w:sz w:val="20"/>
                <w:szCs w:val="20"/>
              </w:rPr>
            </w:pPr>
            <w:r w:rsidRPr="000C01E6">
              <w:rPr>
                <w:sz w:val="20"/>
                <w:szCs w:val="20"/>
              </w:rPr>
              <w:t>Gönüllü Veli</w:t>
            </w:r>
          </w:p>
        </w:tc>
      </w:tr>
      <w:tr w:rsidR="00D27919" w:rsidRPr="00987750" w:rsidTr="00B10912">
        <w:tc>
          <w:tcPr>
            <w:tcW w:w="4713" w:type="dxa"/>
            <w:shd w:val="clear" w:color="auto" w:fill="auto"/>
          </w:tcPr>
          <w:p w:rsidR="00D27919" w:rsidRPr="00987750" w:rsidRDefault="00D27919" w:rsidP="006517D8"/>
        </w:tc>
        <w:tc>
          <w:tcPr>
            <w:tcW w:w="2199" w:type="dxa"/>
            <w:shd w:val="clear" w:color="auto" w:fill="auto"/>
          </w:tcPr>
          <w:p w:rsidR="00D27919" w:rsidRPr="00987750" w:rsidRDefault="00D27919" w:rsidP="006517D8"/>
        </w:tc>
        <w:tc>
          <w:tcPr>
            <w:tcW w:w="4820" w:type="dxa"/>
            <w:shd w:val="clear" w:color="auto" w:fill="auto"/>
          </w:tcPr>
          <w:p w:rsidR="00D27919" w:rsidRPr="000C01E6" w:rsidRDefault="00D27919" w:rsidP="0048067A">
            <w:pPr>
              <w:spacing w:after="0" w:line="240" w:lineRule="auto"/>
              <w:ind w:right="1"/>
              <w:rPr>
                <w:sz w:val="20"/>
                <w:szCs w:val="20"/>
              </w:rPr>
            </w:pPr>
            <w:r w:rsidRPr="002759D3">
              <w:rPr>
                <w:sz w:val="20"/>
                <w:szCs w:val="20"/>
              </w:rPr>
              <w:t>Serap AKBULUT</w:t>
            </w:r>
          </w:p>
        </w:tc>
        <w:tc>
          <w:tcPr>
            <w:tcW w:w="2410" w:type="dxa"/>
            <w:shd w:val="clear" w:color="auto" w:fill="auto"/>
          </w:tcPr>
          <w:p w:rsidR="00D27919" w:rsidRPr="000C01E6" w:rsidRDefault="00D27919" w:rsidP="0048067A">
            <w:pPr>
              <w:spacing w:after="0" w:line="240" w:lineRule="auto"/>
              <w:ind w:right="1"/>
              <w:rPr>
                <w:sz w:val="20"/>
                <w:szCs w:val="20"/>
              </w:rPr>
            </w:pPr>
            <w:r w:rsidRPr="000C01E6">
              <w:rPr>
                <w:sz w:val="20"/>
                <w:szCs w:val="20"/>
              </w:rPr>
              <w:t>Gönüllü Veli</w:t>
            </w:r>
          </w:p>
        </w:tc>
      </w:tr>
    </w:tbl>
    <w:p w:rsidR="00C726D2" w:rsidRPr="00987750" w:rsidRDefault="00C726D2" w:rsidP="006517D8"/>
    <w:p w:rsidR="009151BD" w:rsidRDefault="00C726D2" w:rsidP="009151BD">
      <w:pPr>
        <w:keepNext/>
        <w:keepLines/>
        <w:pBdr>
          <w:top w:val="nil"/>
          <w:left w:val="nil"/>
          <w:bottom w:val="single" w:sz="4" w:space="1" w:color="auto"/>
          <w:right w:val="nil"/>
          <w:between w:val="nil"/>
        </w:pBdr>
        <w:spacing w:before="360" w:after="360" w:line="360" w:lineRule="auto"/>
        <w:ind w:left="1" w:hanging="3"/>
        <w:contextualSpacing/>
        <w:rPr>
          <w:b/>
          <w:color w:val="00B0F0"/>
          <w:sz w:val="28"/>
          <w:szCs w:val="28"/>
        </w:rPr>
      </w:pPr>
      <w:r w:rsidRPr="00987750">
        <w:br w:type="page"/>
      </w:r>
      <w:bookmarkEnd w:id="10"/>
      <w:r w:rsidR="009151BD">
        <w:rPr>
          <w:b/>
          <w:color w:val="00B0F0"/>
          <w:sz w:val="28"/>
          <w:szCs w:val="28"/>
        </w:rPr>
        <w:lastRenderedPageBreak/>
        <w:t>BÖLÜM II: DURUM ANALİZİ</w:t>
      </w:r>
    </w:p>
    <w:p w:rsidR="009151BD" w:rsidRDefault="009151BD" w:rsidP="009151BD">
      <w:pPr>
        <w:spacing w:after="0" w:line="240" w:lineRule="auto"/>
        <w:contextualSpacing/>
        <w:jc w:val="both"/>
      </w:pPr>
      <w:r>
        <w:t xml:space="preserve">Durum analizi bölümünde okulumuzun mevcut durumu ortaya konularak neredeyiz sorusuna yanıt bulunmaya çalışılmıştır. </w:t>
      </w:r>
    </w:p>
    <w:p w:rsidR="009151BD" w:rsidRDefault="009151BD" w:rsidP="009151BD">
      <w:pPr>
        <w:spacing w:after="0" w:line="240" w:lineRule="auto"/>
        <w:ind w:hanging="2"/>
        <w:contextualSpacing/>
        <w:jc w:val="both"/>
      </w:pPr>
      <w:bookmarkStart w:id="12" w:name="_1ci93xb" w:colFirst="0" w:colLast="0"/>
      <w:bookmarkEnd w:id="12"/>
      <w:r>
        <w:t>Bu kapsamda okulumuzun kısa tanıtımı, okul künyesi ve temel istatistikleri, paydaş analizi ve görüşleri ile okulumuzun Güçlü Zayıf Fırsat ve Tehditlerinin (GZFT) ele alındığı analize yer verilmiştir.</w:t>
      </w:r>
    </w:p>
    <w:p w:rsidR="009151BD" w:rsidRDefault="009151BD" w:rsidP="009151BD">
      <w:pPr>
        <w:spacing w:after="0" w:line="240" w:lineRule="auto"/>
        <w:ind w:hanging="2"/>
        <w:contextualSpacing/>
        <w:jc w:val="both"/>
      </w:pPr>
    </w:p>
    <w:p w:rsidR="009151BD" w:rsidRDefault="009151BD" w:rsidP="009151BD">
      <w:pPr>
        <w:keepNext/>
        <w:keepLines/>
        <w:pBdr>
          <w:top w:val="nil"/>
          <w:left w:val="nil"/>
          <w:bottom w:val="nil"/>
          <w:right w:val="nil"/>
          <w:between w:val="nil"/>
        </w:pBdr>
        <w:spacing w:before="240" w:after="240" w:line="240" w:lineRule="auto"/>
        <w:contextualSpacing/>
        <w:rPr>
          <w:b/>
          <w:color w:val="000000"/>
          <w:sz w:val="28"/>
          <w:szCs w:val="28"/>
        </w:rPr>
      </w:pPr>
      <w:r>
        <w:rPr>
          <w:b/>
          <w:color w:val="000000"/>
          <w:sz w:val="28"/>
          <w:szCs w:val="28"/>
        </w:rPr>
        <w:t>Okulun Kısa Tanıtımı</w:t>
      </w:r>
    </w:p>
    <w:p w:rsidR="009151BD" w:rsidRDefault="009151BD" w:rsidP="009151BD">
      <w:pPr>
        <w:shd w:val="clear" w:color="auto" w:fill="FFFFFF"/>
        <w:spacing w:before="100" w:beforeAutospacing="1" w:after="100" w:afterAutospacing="1" w:line="240" w:lineRule="auto"/>
        <w:contextualSpacing/>
        <w:rPr>
          <w:rFonts w:cs="Arial"/>
          <w:bCs/>
          <w:color w:val="0D0D0D"/>
          <w:szCs w:val="24"/>
        </w:rPr>
      </w:pPr>
      <w:r w:rsidRPr="00BB5302">
        <w:rPr>
          <w:rFonts w:cs="Arial"/>
          <w:bCs/>
          <w:color w:val="0D0D0D"/>
          <w:szCs w:val="24"/>
        </w:rPr>
        <w:t xml:space="preserve">1924 yılında Eski Çanta Köyünde </w:t>
      </w:r>
      <w:r>
        <w:rPr>
          <w:rFonts w:cs="Arial"/>
          <w:bCs/>
          <w:color w:val="0D0D0D"/>
          <w:szCs w:val="24"/>
        </w:rPr>
        <w:t xml:space="preserve">açılan </w:t>
      </w:r>
      <w:r w:rsidRPr="00BB5302">
        <w:rPr>
          <w:rFonts w:cs="Arial"/>
          <w:bCs/>
          <w:color w:val="0D0D0D"/>
          <w:szCs w:val="24"/>
        </w:rPr>
        <w:t>ilkokul</w:t>
      </w:r>
      <w:r>
        <w:rPr>
          <w:rFonts w:cs="Arial"/>
          <w:bCs/>
          <w:color w:val="0D0D0D"/>
          <w:szCs w:val="24"/>
        </w:rPr>
        <w:t xml:space="preserve">’a </w:t>
      </w:r>
      <w:r w:rsidRPr="00BB5302">
        <w:rPr>
          <w:rFonts w:cs="Arial"/>
          <w:bCs/>
          <w:color w:val="0D0D0D"/>
          <w:szCs w:val="24"/>
        </w:rPr>
        <w:t xml:space="preserve">1970 </w:t>
      </w:r>
      <w:r>
        <w:rPr>
          <w:rFonts w:cs="Arial"/>
          <w:bCs/>
          <w:color w:val="0D0D0D"/>
          <w:szCs w:val="24"/>
        </w:rPr>
        <w:t xml:space="preserve">yılında </w:t>
      </w:r>
      <w:r w:rsidRPr="00BB5302">
        <w:rPr>
          <w:rFonts w:cs="Arial"/>
          <w:bCs/>
          <w:color w:val="0D0D0D"/>
          <w:szCs w:val="24"/>
        </w:rPr>
        <w:t xml:space="preserve">ortaokul </w:t>
      </w:r>
      <w:r>
        <w:rPr>
          <w:rFonts w:cs="Arial"/>
          <w:bCs/>
          <w:color w:val="0D0D0D"/>
          <w:szCs w:val="24"/>
        </w:rPr>
        <w:t>eklenmiştir.</w:t>
      </w:r>
      <w:r>
        <w:rPr>
          <w:rFonts w:cs="Arial"/>
          <w:color w:val="0D0D0D"/>
          <w:szCs w:val="24"/>
        </w:rPr>
        <w:t xml:space="preserve"> </w:t>
      </w:r>
      <w:r w:rsidRPr="00BB5302">
        <w:rPr>
          <w:rFonts w:cs="Arial"/>
          <w:bCs/>
          <w:color w:val="0D0D0D"/>
          <w:szCs w:val="24"/>
        </w:rPr>
        <w:t xml:space="preserve">1975 yılında Yeni Çanta Köyünde </w:t>
      </w:r>
      <w:r>
        <w:rPr>
          <w:rFonts w:cs="Arial"/>
          <w:bCs/>
          <w:color w:val="0D0D0D"/>
          <w:szCs w:val="24"/>
        </w:rPr>
        <w:t xml:space="preserve">taşınan </w:t>
      </w:r>
      <w:r w:rsidRPr="00BB5302">
        <w:rPr>
          <w:rFonts w:cs="Arial"/>
          <w:bCs/>
          <w:color w:val="0D0D0D"/>
          <w:szCs w:val="24"/>
        </w:rPr>
        <w:t>ilkokul</w:t>
      </w:r>
      <w:r>
        <w:rPr>
          <w:rFonts w:cs="Arial"/>
          <w:bCs/>
          <w:color w:val="0D0D0D"/>
          <w:szCs w:val="24"/>
        </w:rPr>
        <w:t xml:space="preserve">’a </w:t>
      </w:r>
      <w:r w:rsidRPr="00BB5302">
        <w:rPr>
          <w:rFonts w:cs="Arial"/>
          <w:bCs/>
          <w:color w:val="0D0D0D"/>
          <w:szCs w:val="24"/>
        </w:rPr>
        <w:t>1983 yılında Eski Çanta Köyündeki Ortaokul</w:t>
      </w:r>
      <w:r>
        <w:rPr>
          <w:rFonts w:cs="Arial"/>
          <w:bCs/>
          <w:color w:val="0D0D0D"/>
          <w:szCs w:val="24"/>
        </w:rPr>
        <w:t xml:space="preserve"> ilkokul</w:t>
      </w:r>
      <w:r w:rsidRPr="00BB5302">
        <w:rPr>
          <w:rFonts w:cs="Arial"/>
          <w:bCs/>
          <w:color w:val="0D0D0D"/>
          <w:szCs w:val="24"/>
        </w:rPr>
        <w:t xml:space="preserve"> binasına </w:t>
      </w:r>
      <w:r>
        <w:rPr>
          <w:rFonts w:cs="Arial"/>
          <w:bCs/>
          <w:color w:val="000000"/>
          <w:szCs w:val="24"/>
        </w:rPr>
        <w:t>taşınmıştır</w:t>
      </w:r>
      <w:r w:rsidRPr="00BB5302">
        <w:rPr>
          <w:rFonts w:cs="Arial"/>
          <w:bCs/>
          <w:color w:val="000000"/>
          <w:szCs w:val="24"/>
        </w:rPr>
        <w:t>.</w:t>
      </w:r>
      <w:r>
        <w:rPr>
          <w:rFonts w:cs="Arial"/>
          <w:bCs/>
          <w:color w:val="000000"/>
          <w:szCs w:val="24"/>
        </w:rPr>
        <w:t xml:space="preserve"> </w:t>
      </w:r>
      <w:r w:rsidRPr="00BB5302">
        <w:rPr>
          <w:rFonts w:cs="Arial"/>
          <w:bCs/>
          <w:color w:val="0D0D0D"/>
          <w:szCs w:val="24"/>
        </w:rPr>
        <w:t>1986 yılında Yeni Çanta Köyünde hayırsever Abdullah AKBULUT tarafından yapılan </w:t>
      </w:r>
      <w:r w:rsidRPr="00BB5302">
        <w:rPr>
          <w:rFonts w:cs="Arial"/>
          <w:bCs/>
          <w:color w:val="000000"/>
          <w:szCs w:val="24"/>
        </w:rPr>
        <w:t>binaya Ortaokul ile birlikte öğretim yapan İlkokul taşın</w:t>
      </w:r>
      <w:r>
        <w:rPr>
          <w:rFonts w:cs="Arial"/>
          <w:bCs/>
          <w:color w:val="000000"/>
          <w:szCs w:val="24"/>
        </w:rPr>
        <w:t xml:space="preserve">mıştır. </w:t>
      </w:r>
      <w:r w:rsidRPr="00BB5302">
        <w:rPr>
          <w:rFonts w:cs="Arial"/>
          <w:bCs/>
          <w:color w:val="0D0D0D"/>
          <w:szCs w:val="24"/>
        </w:rPr>
        <w:t>1990 yılında Eski Çanta Köyünde 1924 yılında açılan İlkokul kapatılıp öğrencileri Yeni </w:t>
      </w:r>
      <w:r w:rsidRPr="00BB5302">
        <w:rPr>
          <w:rFonts w:cs="Arial"/>
          <w:bCs/>
          <w:color w:val="000000"/>
          <w:szCs w:val="24"/>
        </w:rPr>
        <w:t>Çanta Abdullah AKBULUT İlkokuluna aktarıl</w:t>
      </w:r>
      <w:r>
        <w:rPr>
          <w:rFonts w:cs="Arial"/>
          <w:bCs/>
          <w:color w:val="000000"/>
          <w:szCs w:val="24"/>
        </w:rPr>
        <w:t>mıştır</w:t>
      </w:r>
      <w:r w:rsidRPr="00BB5302">
        <w:rPr>
          <w:rFonts w:cs="Arial"/>
          <w:bCs/>
          <w:color w:val="000000"/>
          <w:szCs w:val="24"/>
        </w:rPr>
        <w:t>.</w:t>
      </w:r>
      <w:r>
        <w:rPr>
          <w:rFonts w:cs="Arial"/>
          <w:bCs/>
          <w:color w:val="000000"/>
          <w:szCs w:val="24"/>
        </w:rPr>
        <w:t xml:space="preserve"> </w:t>
      </w:r>
      <w:r w:rsidRPr="00BB5302">
        <w:rPr>
          <w:rFonts w:cs="Arial"/>
          <w:bCs/>
          <w:color w:val="0D0D0D"/>
          <w:szCs w:val="24"/>
        </w:rPr>
        <w:t>1990-91 öğretim yılından itibaren Yeni Çanta Abdullah AKBULUT İlkokulunda 24 öğrenci kapasiteli Anasınıfı açıl</w:t>
      </w:r>
      <w:r>
        <w:rPr>
          <w:rFonts w:cs="Arial"/>
          <w:bCs/>
          <w:color w:val="0D0D0D"/>
          <w:szCs w:val="24"/>
        </w:rPr>
        <w:t>mıştır.</w:t>
      </w:r>
      <w:r>
        <w:rPr>
          <w:rFonts w:cs="Arial"/>
          <w:color w:val="0D0D0D"/>
          <w:szCs w:val="24"/>
        </w:rPr>
        <w:t xml:space="preserve"> </w:t>
      </w:r>
      <w:r w:rsidRPr="00BB5302">
        <w:rPr>
          <w:rFonts w:cs="Arial"/>
          <w:bCs/>
          <w:color w:val="0D0D0D"/>
          <w:szCs w:val="24"/>
        </w:rPr>
        <w:t>1997 yılında temel eğitimin 8 yıla çıkarılması ile kurum (Yeni ÇANTA Abdullah AKBULUT İlkokulu ve Çanta Köyü Ortaokulu) Yeni Çanta Abdullah AKBULUT İlköğretim Okulu adı altında birleş</w:t>
      </w:r>
      <w:r>
        <w:rPr>
          <w:rFonts w:cs="Arial"/>
          <w:bCs/>
          <w:color w:val="0D0D0D"/>
          <w:szCs w:val="24"/>
        </w:rPr>
        <w:t xml:space="preserve">miştir. </w:t>
      </w:r>
      <w:r w:rsidRPr="00BB5302">
        <w:rPr>
          <w:rFonts w:cs="Arial"/>
          <w:bCs/>
          <w:color w:val="0D0D0D"/>
          <w:szCs w:val="24"/>
        </w:rPr>
        <w:t xml:space="preserve">Okulun Adı 2004 yılında Çanta 80. Yıl Cumhuriyet İlköğretim </w:t>
      </w:r>
      <w:r>
        <w:rPr>
          <w:rFonts w:cs="Arial"/>
          <w:bCs/>
          <w:color w:val="0D0D0D"/>
          <w:szCs w:val="24"/>
        </w:rPr>
        <w:t xml:space="preserve">Okulu </w:t>
      </w:r>
      <w:r w:rsidRPr="00BB5302">
        <w:rPr>
          <w:rFonts w:cs="Arial"/>
          <w:bCs/>
          <w:color w:val="0D0D0D"/>
          <w:szCs w:val="24"/>
        </w:rPr>
        <w:t>olarak değiştiril</w:t>
      </w:r>
      <w:r>
        <w:rPr>
          <w:rFonts w:cs="Arial"/>
          <w:bCs/>
          <w:color w:val="0D0D0D"/>
          <w:szCs w:val="24"/>
        </w:rPr>
        <w:t xml:space="preserve">miş olup </w:t>
      </w:r>
      <w:r w:rsidRPr="00BB5302">
        <w:rPr>
          <w:rFonts w:cs="Arial"/>
          <w:bCs/>
          <w:color w:val="0D0D0D"/>
          <w:szCs w:val="24"/>
        </w:rPr>
        <w:t xml:space="preserve">2012 yılından bu yana 80. Yıl Cumhuriyet İlkokulu ve 80. Yıl Cumhuriyet Ortaokulu olarak </w:t>
      </w:r>
      <w:r>
        <w:rPr>
          <w:rFonts w:cs="Arial"/>
          <w:bCs/>
          <w:color w:val="0D0D0D"/>
          <w:szCs w:val="24"/>
        </w:rPr>
        <w:t xml:space="preserve">aynı binada </w:t>
      </w:r>
      <w:r w:rsidRPr="00BB5302">
        <w:rPr>
          <w:rFonts w:cs="Arial"/>
          <w:bCs/>
          <w:color w:val="0D0D0D"/>
          <w:szCs w:val="24"/>
        </w:rPr>
        <w:t>eğitim öğretime devam e</w:t>
      </w:r>
      <w:r>
        <w:rPr>
          <w:rFonts w:cs="Arial"/>
          <w:bCs/>
          <w:color w:val="0D0D0D"/>
          <w:szCs w:val="24"/>
        </w:rPr>
        <w:t>tmektedir.</w:t>
      </w:r>
    </w:p>
    <w:p w:rsidR="009151BD" w:rsidRDefault="009151BD" w:rsidP="009151BD">
      <w:pPr>
        <w:pStyle w:val="Balk3"/>
        <w:spacing w:after="0"/>
        <w:ind w:firstLine="720"/>
        <w:contextualSpacing/>
        <w:jc w:val="both"/>
        <w:rPr>
          <w:rFonts w:ascii="Book Antiqua" w:hAnsi="Book Antiqua"/>
          <w:color w:val="000000" w:themeColor="text1"/>
          <w:sz w:val="24"/>
          <w:szCs w:val="24"/>
        </w:rPr>
      </w:pPr>
      <w:r w:rsidRPr="002B1A6A">
        <w:rPr>
          <w:rFonts w:ascii="Book Antiqua" w:hAnsi="Book Antiqua"/>
          <w:color w:val="000000"/>
          <w:sz w:val="24"/>
          <w:szCs w:val="24"/>
        </w:rPr>
        <w:t xml:space="preserve">Okulumuz eğitim öğretim hizmetine başladığı ilk yıldan bu yana çağdaş eğitim-öğretimin gerekleri; uygun fiziksel mekânların temini, eğitim öğretim araç ve gereçlerinin sağlanması, eğitim öğretim ve yönetim süreç standartlarının belirlenmesi ve en güzel şekilde yürütülmesi konusunda </w:t>
      </w:r>
      <w:r>
        <w:rPr>
          <w:rFonts w:ascii="Book Antiqua" w:hAnsi="Book Antiqua"/>
          <w:color w:val="000000" w:themeColor="text1"/>
          <w:sz w:val="24"/>
          <w:szCs w:val="24"/>
        </w:rPr>
        <w:t xml:space="preserve">önemli adımlar atmaktadır. </w:t>
      </w:r>
      <w:r>
        <w:rPr>
          <w:rFonts w:ascii="Book Antiqua" w:hAnsi="Book Antiqua"/>
          <w:color w:val="000000"/>
          <w:sz w:val="24"/>
          <w:szCs w:val="24"/>
        </w:rPr>
        <w:t xml:space="preserve">Okulumuz </w:t>
      </w:r>
      <w:r w:rsidRPr="00B33CDF">
        <w:rPr>
          <w:rFonts w:ascii="Book Antiqua" w:hAnsi="Book Antiqua"/>
          <w:color w:val="000000" w:themeColor="text1"/>
          <w:sz w:val="24"/>
          <w:szCs w:val="24"/>
        </w:rPr>
        <w:t>1</w:t>
      </w:r>
      <w:r>
        <w:rPr>
          <w:rFonts w:ascii="Book Antiqua" w:hAnsi="Book Antiqua"/>
          <w:color w:val="000000" w:themeColor="text1"/>
          <w:sz w:val="24"/>
          <w:szCs w:val="24"/>
        </w:rPr>
        <w:t xml:space="preserve"> müdür, 1 müdür yardımcısı ve 24</w:t>
      </w:r>
      <w:r w:rsidRPr="00B33CDF">
        <w:rPr>
          <w:rFonts w:ascii="Book Antiqua" w:hAnsi="Book Antiqua"/>
          <w:color w:val="000000"/>
          <w:sz w:val="24"/>
          <w:szCs w:val="24"/>
        </w:rPr>
        <w:t xml:space="preserve"> öğretmen ile eğitim öğretim hizmeti vermektedir. Finansman olarak: Okul-Aile Birliği, hayırsever katkıları ile öğrencilerimizin ve</w:t>
      </w:r>
      <w:r w:rsidRPr="002B1A6A">
        <w:rPr>
          <w:rFonts w:ascii="Book Antiqua" w:hAnsi="Book Antiqua"/>
          <w:color w:val="000000"/>
          <w:sz w:val="24"/>
          <w:szCs w:val="24"/>
        </w:rPr>
        <w:t xml:space="preserve"> okulumuzun ihtiyaçları karşılanmaktadır</w:t>
      </w:r>
      <w:r>
        <w:rPr>
          <w:rFonts w:ascii="Book Antiqua" w:hAnsi="Book Antiqua"/>
          <w:color w:val="000000" w:themeColor="text1"/>
          <w:sz w:val="24"/>
          <w:szCs w:val="24"/>
        </w:rPr>
        <w:t>.</w:t>
      </w:r>
    </w:p>
    <w:p w:rsidR="009151BD" w:rsidRPr="00143D51" w:rsidRDefault="009151BD" w:rsidP="009151BD">
      <w:pPr>
        <w:pStyle w:val="Balk3"/>
        <w:spacing w:after="0"/>
        <w:ind w:firstLine="720"/>
        <w:contextualSpacing/>
        <w:jc w:val="both"/>
        <w:rPr>
          <w:rFonts w:ascii="Book Antiqua" w:hAnsi="Book Antiqua"/>
          <w:color w:val="000000" w:themeColor="text1"/>
          <w:sz w:val="24"/>
          <w:szCs w:val="24"/>
        </w:rPr>
      </w:pPr>
      <w:r w:rsidRPr="00143D51">
        <w:rPr>
          <w:rFonts w:ascii="Book Antiqua" w:hAnsi="Book Antiqua" w:cs="Arial"/>
          <w:color w:val="000000"/>
          <w:sz w:val="24"/>
          <w:szCs w:val="24"/>
        </w:rPr>
        <w:t>Okulda veli, çevre okul iş birliğinin istenen düzeye gelmesi için çalışmalar sürmektedir. Planlı Okul Gelişim Modeli ve 2023 Eğitim Vizyonu ilkelerine uygun olarak</w:t>
      </w:r>
      <w:r>
        <w:rPr>
          <w:rFonts w:ascii="Book Antiqua" w:hAnsi="Book Antiqua" w:cs="Arial"/>
          <w:color w:val="000000"/>
          <w:sz w:val="24"/>
          <w:szCs w:val="24"/>
        </w:rPr>
        <w:t xml:space="preserve"> çalışmalar </w:t>
      </w:r>
      <w:r w:rsidRPr="00143D51">
        <w:rPr>
          <w:rFonts w:ascii="Book Antiqua" w:hAnsi="Book Antiqua" w:cs="Arial"/>
          <w:color w:val="000000"/>
          <w:sz w:val="24"/>
          <w:szCs w:val="24"/>
        </w:rPr>
        <w:t>etkili şekilde yürütülür.</w:t>
      </w:r>
      <w:r>
        <w:rPr>
          <w:rFonts w:ascii="Book Antiqua" w:hAnsi="Book Antiqua" w:cs="Arial"/>
          <w:color w:val="000000"/>
          <w:sz w:val="24"/>
          <w:szCs w:val="24"/>
        </w:rPr>
        <w:t xml:space="preserve"> Yapılan </w:t>
      </w:r>
      <w:r w:rsidRPr="00143D51">
        <w:rPr>
          <w:rFonts w:ascii="Book Antiqua" w:hAnsi="Book Antiqua" w:cs="Arial"/>
          <w:color w:val="000000"/>
          <w:sz w:val="24"/>
          <w:szCs w:val="24"/>
        </w:rPr>
        <w:t>çalışmalarda eğitime taraf olan herkes temsil edilir.</w:t>
      </w:r>
      <w:r>
        <w:rPr>
          <w:rFonts w:ascii="Book Antiqua" w:hAnsi="Book Antiqua" w:cs="Arial"/>
          <w:color w:val="000000"/>
          <w:sz w:val="24"/>
          <w:szCs w:val="24"/>
        </w:rPr>
        <w:t xml:space="preserve"> </w:t>
      </w:r>
      <w:r w:rsidRPr="00143D51">
        <w:rPr>
          <w:rFonts w:ascii="Book Antiqua" w:hAnsi="Book Antiqua" w:cs="Arial"/>
          <w:color w:val="000000"/>
          <w:sz w:val="24"/>
          <w:szCs w:val="24"/>
        </w:rPr>
        <w:t>Okulda çalışmalarda ekip çalışması benimsenmiştir.</w:t>
      </w:r>
      <w:r>
        <w:rPr>
          <w:rFonts w:ascii="Book Antiqua" w:hAnsi="Book Antiqua" w:cs="Arial"/>
          <w:color w:val="000000"/>
          <w:sz w:val="24"/>
          <w:szCs w:val="24"/>
        </w:rPr>
        <w:t xml:space="preserve"> </w:t>
      </w:r>
      <w:r w:rsidRPr="00143D51">
        <w:rPr>
          <w:rFonts w:ascii="Book Antiqua" w:hAnsi="Book Antiqua" w:cs="Arial"/>
          <w:color w:val="000000"/>
          <w:sz w:val="24"/>
          <w:szCs w:val="24"/>
        </w:rPr>
        <w:t>Her öğretmen eğitim teknolojisini kullanmayı bilir ve bilgilerini öğretme sürecine aktarır</w:t>
      </w:r>
      <w:r>
        <w:rPr>
          <w:rFonts w:ascii="Book Antiqua" w:hAnsi="Book Antiqua" w:cs="Arial"/>
          <w:color w:val="000000" w:themeColor="text1"/>
          <w:sz w:val="24"/>
          <w:szCs w:val="24"/>
        </w:rPr>
        <w:t>.</w:t>
      </w:r>
    </w:p>
    <w:p w:rsidR="009151BD" w:rsidRPr="00921605" w:rsidRDefault="009151BD" w:rsidP="009151BD">
      <w:pPr>
        <w:shd w:val="clear" w:color="auto" w:fill="FFFFFF"/>
        <w:spacing w:before="100" w:beforeAutospacing="1" w:after="100" w:afterAutospacing="1" w:line="315" w:lineRule="atLeast"/>
        <w:rPr>
          <w:rFonts w:cs="Arial"/>
          <w:bCs/>
          <w:color w:val="0D0D0D"/>
          <w:szCs w:val="24"/>
        </w:rPr>
      </w:pPr>
      <w:r>
        <w:rPr>
          <w:rFonts w:cs="Arial"/>
          <w:bCs/>
          <w:color w:val="0D0D0D"/>
          <w:szCs w:val="24"/>
        </w:rPr>
        <w:t xml:space="preserve">   </w:t>
      </w:r>
    </w:p>
    <w:p w:rsidR="00C726D2" w:rsidRPr="00987750" w:rsidRDefault="00C726D2" w:rsidP="0080334E">
      <w:pPr>
        <w:pStyle w:val="Balk2"/>
        <w:spacing w:after="0" w:line="240" w:lineRule="atLeast"/>
      </w:pPr>
      <w:bookmarkStart w:id="13" w:name="_Toc416085130"/>
      <w:r w:rsidRPr="00987750">
        <w:br w:type="page"/>
      </w:r>
      <w:bookmarkStart w:id="14" w:name="_Toc531097535"/>
      <w:r w:rsidRPr="00987750">
        <w:lastRenderedPageBreak/>
        <w:t>Okulun Mevcut Durumu: Temel İstatistikler</w:t>
      </w:r>
      <w:bookmarkEnd w:id="14"/>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3"/>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C74D97">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C74D97">
              <w:rPr>
                <w:b/>
              </w:rPr>
              <w:t xml:space="preserve"> SİLİVRİ</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4D97" w:rsidP="006517D8">
            <w:r>
              <w:rPr>
                <w:sz w:val="20"/>
                <w:szCs w:val="20"/>
              </w:rPr>
              <w:t>Sancaktepe Mah. Büyük Önder Atatürk Cad. No:29 Silivri /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E650E2" w:rsidP="006517D8">
            <w:hyperlink r:id="rId11" w:history="1">
              <w:r w:rsidR="00C74D97">
                <w:rPr>
                  <w:rStyle w:val="Kpr"/>
                  <w:rFonts w:eastAsia="SimSun"/>
                  <w:position w:val="-1"/>
                  <w:sz w:val="20"/>
                  <w:szCs w:val="20"/>
                </w:rPr>
                <w:t>http://silivri80yilortaokulu.meb.k12.tr/tema/harita.php</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4D97" w:rsidP="006517D8">
            <w:r>
              <w:rPr>
                <w:sz w:val="20"/>
                <w:szCs w:val="20"/>
              </w:rPr>
              <w:t>212 746 5744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4D97" w:rsidP="006517D8">
            <w:r>
              <w:rPr>
                <w:sz w:val="20"/>
                <w:szCs w:val="20"/>
              </w:rPr>
              <w:t>0212 746 5744</w:t>
            </w:r>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4D97" w:rsidP="006517D8">
            <w:pPr>
              <w:rPr>
                <w:b/>
              </w:rPr>
            </w:pPr>
            <w:r>
              <w:rPr>
                <w:sz w:val="20"/>
                <w:szCs w:val="20"/>
              </w:rPr>
              <w:t>738952</w:t>
            </w:r>
            <w:r>
              <w:rPr>
                <w:rFonts w:cs="Arial"/>
                <w:color w:val="545454"/>
                <w:sz w:val="20"/>
                <w:szCs w:val="20"/>
                <w:shd w:val="clear" w:color="auto" w:fill="FFFFFF"/>
              </w:rPr>
              <w:t xml:space="preserve"> @</w:t>
            </w:r>
            <w:r>
              <w:rPr>
                <w:rFonts w:cs="Arial"/>
                <w:sz w:val="20"/>
                <w:szCs w:val="20"/>
                <w:shd w:val="clear" w:color="auto" w:fill="FFFFFF"/>
              </w:rPr>
              <w:t xml:space="preserve">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E650E2" w:rsidP="006517D8">
            <w:hyperlink r:id="rId12" w:history="1">
              <w:r w:rsidR="00C74D97">
                <w:rPr>
                  <w:rStyle w:val="Kpr"/>
                  <w:rFonts w:eastAsia="SimSun"/>
                  <w:position w:val="-1"/>
                  <w:sz w:val="22"/>
                  <w:szCs w:val="22"/>
                </w:rPr>
                <w:t>http://silivri80yilortaokulu.meb.k12.tr/</w:t>
              </w:r>
            </w:hyperlink>
          </w:p>
        </w:tc>
      </w:tr>
      <w:tr w:rsidR="00C726D2" w:rsidRPr="00987750"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C74D97" w:rsidP="006517D8">
            <w:r>
              <w:rPr>
                <w:sz w:val="20"/>
                <w:szCs w:val="20"/>
              </w:rPr>
              <w:t>738952</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C726D2" w:rsidRPr="00987750" w:rsidRDefault="00C74D97" w:rsidP="006517D8">
            <w:r>
              <w:rPr>
                <w:sz w:val="20"/>
                <w:szCs w:val="20"/>
              </w:rPr>
              <w:t>Tam Gün</w:t>
            </w:r>
          </w:p>
        </w:tc>
      </w:tr>
      <w:tr w:rsidR="00C726D2" w:rsidRPr="00987750"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C74D97">
              <w:rPr>
                <w:sz w:val="20"/>
              </w:rPr>
              <w:t>2004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434ED2" w:rsidP="006517D8">
            <w:r>
              <w:t>31</w:t>
            </w:r>
          </w:p>
        </w:tc>
      </w:tr>
      <w:tr w:rsidR="00C726D2" w:rsidRPr="00987750"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E31628" w:rsidP="006517D8">
            <w:r>
              <w:t>204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C74D97" w:rsidP="006517D8">
            <w:r>
              <w:rPr>
                <w:sz w:val="20"/>
                <w:szCs w:val="20"/>
              </w:rPr>
              <w:t>21</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E31628" w:rsidP="006517D8">
            <w:r>
              <w:t>190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EF4CC3" w:rsidP="006517D8">
            <w:r>
              <w:t>7</w:t>
            </w:r>
          </w:p>
        </w:tc>
      </w:tr>
      <w:tr w:rsidR="00C726D2" w:rsidRPr="00987750"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E31628" w:rsidP="006517D8">
            <w:r>
              <w:t>394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4D97" w:rsidP="006517D8">
            <w:r>
              <w:rPr>
                <w:sz w:val="20"/>
                <w:szCs w:val="20"/>
              </w:rPr>
              <w:t>2</w:t>
            </w:r>
            <w:r w:rsidR="00EF4CC3">
              <w:rPr>
                <w:sz w:val="20"/>
                <w:szCs w:val="20"/>
              </w:rPr>
              <w:t>8</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C74D97">
            <w:pPr>
              <w:contextualSpacing/>
            </w:pPr>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C74D97">
            <w:pPr>
              <w:contextualSpacing/>
            </w:pPr>
            <w:r w:rsidRPr="00987750">
              <w:t>:</w:t>
            </w:r>
            <w:r w:rsidR="00C74D97">
              <w:rPr>
                <w:sz w:val="20"/>
                <w:szCs w:val="20"/>
              </w:rPr>
              <w:t xml:space="preserve"> </w:t>
            </w:r>
            <w:r w:rsidR="003A46D3">
              <w:rPr>
                <w:sz w:val="20"/>
                <w:szCs w:val="20"/>
              </w:rPr>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C74D97">
            <w:pPr>
              <w:contextualSpacing/>
            </w:pPr>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C74D97">
              <w:rPr>
                <w:sz w:val="20"/>
                <w:szCs w:val="20"/>
              </w:rPr>
              <w:t xml:space="preserve"> 23</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C74D97">
            <w:pPr>
              <w:contextualSpacing/>
            </w:pPr>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C74D97">
            <w:pPr>
              <w:contextualSpacing/>
            </w:pPr>
            <w:r w:rsidRPr="00987750">
              <w:t>:</w:t>
            </w:r>
            <w:r w:rsidR="00C74D97">
              <w:rPr>
                <w:sz w:val="20"/>
                <w:szCs w:val="20"/>
              </w:rPr>
              <w:t xml:space="preserve"> 14</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C74D97">
            <w:pPr>
              <w:contextualSpacing/>
            </w:pPr>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C74D97">
              <w:rPr>
                <w:sz w:val="20"/>
              </w:rPr>
              <w:t xml:space="preserve"> 0</w:t>
            </w:r>
          </w:p>
        </w:tc>
      </w:tr>
      <w:tr w:rsidR="00C726D2" w:rsidRPr="00987750"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4D97" w:rsidP="006517D8">
            <w:r>
              <w:rPr>
                <w:sz w:val="20"/>
                <w:szCs w:val="20"/>
              </w:rPr>
              <w:t>9 YIL</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EF4CC3" w:rsidP="006517D8">
            <w:r>
              <w:t>0</w:t>
            </w:r>
          </w:p>
        </w:tc>
        <w:tc>
          <w:tcPr>
            <w:tcW w:w="1768" w:type="dxa"/>
            <w:shd w:val="clear" w:color="auto" w:fill="auto"/>
          </w:tcPr>
          <w:p w:rsidR="00C726D2" w:rsidRPr="00987750" w:rsidRDefault="005F2C5E" w:rsidP="006517D8">
            <w:r>
              <w:t xml:space="preserve"> </w:t>
            </w:r>
            <w:r w:rsidR="00EF4CC3">
              <w:t>1</w:t>
            </w:r>
          </w:p>
        </w:tc>
        <w:tc>
          <w:tcPr>
            <w:tcW w:w="1768" w:type="dxa"/>
            <w:shd w:val="clear" w:color="auto" w:fill="auto"/>
          </w:tcPr>
          <w:p w:rsidR="00C726D2" w:rsidRPr="00987750" w:rsidRDefault="005F2C5E" w:rsidP="006517D8">
            <w:r>
              <w:t xml:space="preserve"> </w:t>
            </w:r>
            <w:r w:rsidR="00EF4CC3">
              <w:t>1</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1A159C" w:rsidP="006517D8">
            <w:r>
              <w:t>6</w:t>
            </w:r>
          </w:p>
        </w:tc>
        <w:tc>
          <w:tcPr>
            <w:tcW w:w="1768" w:type="dxa"/>
            <w:shd w:val="clear" w:color="auto" w:fill="auto"/>
          </w:tcPr>
          <w:p w:rsidR="00C726D2" w:rsidRPr="00987750" w:rsidRDefault="005F2C5E" w:rsidP="006517D8">
            <w:r>
              <w:t>21</w:t>
            </w:r>
          </w:p>
        </w:tc>
        <w:tc>
          <w:tcPr>
            <w:tcW w:w="1768" w:type="dxa"/>
            <w:shd w:val="clear" w:color="auto" w:fill="auto"/>
          </w:tcPr>
          <w:p w:rsidR="00C726D2" w:rsidRPr="00987750" w:rsidRDefault="001A159C" w:rsidP="006517D8">
            <w:r>
              <w:t>27</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EF4CC3" w:rsidP="006517D8">
            <w:r>
              <w:t>1</w:t>
            </w:r>
          </w:p>
        </w:tc>
        <w:tc>
          <w:tcPr>
            <w:tcW w:w="1768" w:type="dxa"/>
            <w:shd w:val="clear" w:color="auto" w:fill="auto"/>
          </w:tcPr>
          <w:p w:rsidR="00C726D2" w:rsidRPr="00987750" w:rsidRDefault="005F2C5E" w:rsidP="006517D8">
            <w:r>
              <w:t xml:space="preserve"> </w:t>
            </w:r>
            <w:r w:rsidR="00EF4CC3">
              <w:t>0</w:t>
            </w:r>
          </w:p>
        </w:tc>
        <w:tc>
          <w:tcPr>
            <w:tcW w:w="1768" w:type="dxa"/>
            <w:shd w:val="clear" w:color="auto" w:fill="auto"/>
          </w:tcPr>
          <w:p w:rsidR="00C726D2" w:rsidRPr="00987750" w:rsidRDefault="005F2C5E" w:rsidP="006517D8">
            <w:r>
              <w:t xml:space="preserve"> </w:t>
            </w:r>
            <w:r w:rsidR="00EF4CC3">
              <w:t>1</w:t>
            </w:r>
          </w:p>
        </w:tc>
      </w:tr>
      <w:tr w:rsidR="00C726D2" w:rsidRPr="00987750" w:rsidTr="00B10912">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5F2C5E" w:rsidP="006517D8">
            <w:r>
              <w:t>0</w:t>
            </w:r>
          </w:p>
        </w:tc>
        <w:tc>
          <w:tcPr>
            <w:tcW w:w="1768" w:type="dxa"/>
            <w:shd w:val="clear" w:color="auto" w:fill="auto"/>
          </w:tcPr>
          <w:p w:rsidR="00C726D2" w:rsidRPr="00987750" w:rsidRDefault="005F2C5E" w:rsidP="006517D8">
            <w:r>
              <w:t xml:space="preserve"> 0</w:t>
            </w:r>
          </w:p>
        </w:tc>
        <w:tc>
          <w:tcPr>
            <w:tcW w:w="1768" w:type="dxa"/>
            <w:shd w:val="clear" w:color="auto" w:fill="auto"/>
          </w:tcPr>
          <w:p w:rsidR="00C726D2" w:rsidRPr="00987750" w:rsidRDefault="005F2C5E" w:rsidP="006517D8">
            <w:r>
              <w:t xml:space="preserve"> 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5F2C5E" w:rsidP="006517D8">
            <w:r>
              <w:t>0</w:t>
            </w:r>
          </w:p>
        </w:tc>
        <w:tc>
          <w:tcPr>
            <w:tcW w:w="1768" w:type="dxa"/>
            <w:shd w:val="clear" w:color="auto" w:fill="auto"/>
          </w:tcPr>
          <w:p w:rsidR="00C726D2" w:rsidRPr="00987750" w:rsidRDefault="005F2C5E" w:rsidP="006517D8">
            <w:r>
              <w:t xml:space="preserve"> 2</w:t>
            </w:r>
          </w:p>
        </w:tc>
        <w:tc>
          <w:tcPr>
            <w:tcW w:w="1768" w:type="dxa"/>
            <w:shd w:val="clear" w:color="auto" w:fill="auto"/>
          </w:tcPr>
          <w:p w:rsidR="00C726D2" w:rsidRPr="00987750" w:rsidRDefault="005F2C5E" w:rsidP="006517D8">
            <w:r>
              <w:t xml:space="preserve"> 2</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5F2C5E" w:rsidP="006517D8">
            <w:r>
              <w:t>0</w:t>
            </w:r>
          </w:p>
        </w:tc>
        <w:tc>
          <w:tcPr>
            <w:tcW w:w="1768" w:type="dxa"/>
            <w:shd w:val="clear" w:color="auto" w:fill="auto"/>
          </w:tcPr>
          <w:p w:rsidR="00C726D2" w:rsidRPr="00987750" w:rsidRDefault="005F2C5E" w:rsidP="006517D8">
            <w:r>
              <w:t xml:space="preserve"> 0</w:t>
            </w:r>
          </w:p>
        </w:tc>
        <w:tc>
          <w:tcPr>
            <w:tcW w:w="1768" w:type="dxa"/>
            <w:shd w:val="clear" w:color="auto" w:fill="auto"/>
          </w:tcPr>
          <w:p w:rsidR="00C726D2" w:rsidRPr="00987750" w:rsidRDefault="005F2C5E" w:rsidP="006517D8">
            <w:r>
              <w:t xml:space="preserve"> 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1A159C" w:rsidP="006517D8">
            <w:r>
              <w:t>7</w:t>
            </w:r>
          </w:p>
        </w:tc>
        <w:tc>
          <w:tcPr>
            <w:tcW w:w="1768" w:type="dxa"/>
            <w:shd w:val="clear" w:color="auto" w:fill="auto"/>
          </w:tcPr>
          <w:p w:rsidR="00C726D2" w:rsidRPr="00987750" w:rsidRDefault="005F2C5E" w:rsidP="006517D8">
            <w:r>
              <w:t>24</w:t>
            </w:r>
          </w:p>
        </w:tc>
        <w:tc>
          <w:tcPr>
            <w:tcW w:w="1768" w:type="dxa"/>
            <w:shd w:val="clear" w:color="auto" w:fill="auto"/>
          </w:tcPr>
          <w:p w:rsidR="00C726D2" w:rsidRPr="00987750" w:rsidRDefault="001A159C" w:rsidP="006517D8">
            <w:r>
              <w:t>31</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 w:rsidR="00F0410F" w:rsidRPr="0018737E" w:rsidRDefault="00F0410F"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Okul Kat Sayısı</w:t>
            </w:r>
          </w:p>
        </w:tc>
        <w:tc>
          <w:tcPr>
            <w:tcW w:w="3827" w:type="dxa"/>
            <w:shd w:val="clear" w:color="auto" w:fill="auto"/>
            <w:vAlign w:val="center"/>
          </w:tcPr>
          <w:p w:rsidR="001019BB" w:rsidRPr="00987750" w:rsidRDefault="001019BB" w:rsidP="0048067A">
            <w:r>
              <w:t>3</w:t>
            </w:r>
          </w:p>
        </w:tc>
        <w:tc>
          <w:tcPr>
            <w:tcW w:w="3969" w:type="dxa"/>
            <w:shd w:val="clear" w:color="auto" w:fill="auto"/>
            <w:vAlign w:val="center"/>
          </w:tcPr>
          <w:p w:rsidR="001019BB" w:rsidRPr="00987750" w:rsidRDefault="001019BB" w:rsidP="006517D8">
            <w:r w:rsidRPr="00987750">
              <w:t>Çok Amaçlı Salon</w:t>
            </w:r>
          </w:p>
        </w:tc>
        <w:tc>
          <w:tcPr>
            <w:tcW w:w="993"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c>
          <w:tcPr>
            <w:tcW w:w="991" w:type="dxa"/>
            <w:shd w:val="clear" w:color="auto" w:fill="auto"/>
          </w:tcPr>
          <w:p w:rsidR="001019BB" w:rsidRPr="00D41148" w:rsidRDefault="001019BB" w:rsidP="0048067A">
            <w:pPr>
              <w:tabs>
                <w:tab w:val="left" w:pos="426"/>
              </w:tabs>
              <w:spacing w:after="0"/>
              <w:jc w:val="center"/>
              <w:rPr>
                <w:rFonts w:cs="Calibri"/>
                <w:b/>
                <w:szCs w:val="24"/>
              </w:rPr>
            </w:pP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Derslik Sayısı</w:t>
            </w:r>
          </w:p>
        </w:tc>
        <w:tc>
          <w:tcPr>
            <w:tcW w:w="3827" w:type="dxa"/>
            <w:shd w:val="clear" w:color="auto" w:fill="auto"/>
            <w:vAlign w:val="center"/>
          </w:tcPr>
          <w:p w:rsidR="001019BB" w:rsidRPr="00987750" w:rsidRDefault="001019BB" w:rsidP="0048067A">
            <w:r>
              <w:t>37</w:t>
            </w:r>
          </w:p>
        </w:tc>
        <w:tc>
          <w:tcPr>
            <w:tcW w:w="3969" w:type="dxa"/>
            <w:shd w:val="clear" w:color="auto" w:fill="auto"/>
            <w:vAlign w:val="center"/>
          </w:tcPr>
          <w:p w:rsidR="001019BB" w:rsidRPr="00987750" w:rsidRDefault="001019BB" w:rsidP="006517D8">
            <w:r w:rsidRPr="00987750">
              <w:t>Çok Amaçlı Saha</w:t>
            </w:r>
          </w:p>
        </w:tc>
        <w:tc>
          <w:tcPr>
            <w:tcW w:w="993"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c>
          <w:tcPr>
            <w:tcW w:w="991" w:type="dxa"/>
            <w:shd w:val="clear" w:color="auto" w:fill="auto"/>
          </w:tcPr>
          <w:p w:rsidR="001019BB" w:rsidRPr="00D41148" w:rsidRDefault="001019BB" w:rsidP="0048067A">
            <w:pPr>
              <w:tabs>
                <w:tab w:val="left" w:pos="426"/>
              </w:tabs>
              <w:spacing w:after="0"/>
              <w:jc w:val="center"/>
              <w:rPr>
                <w:rFonts w:cs="Calibri"/>
                <w:b/>
                <w:szCs w:val="24"/>
              </w:rPr>
            </w:pP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Derslik Alanları </w:t>
            </w:r>
            <w:r w:rsidRPr="00987750">
              <w:rPr>
                <w:sz w:val="20"/>
              </w:rPr>
              <w:t>(m2)</w:t>
            </w:r>
          </w:p>
        </w:tc>
        <w:tc>
          <w:tcPr>
            <w:tcW w:w="3827" w:type="dxa"/>
            <w:shd w:val="clear" w:color="auto" w:fill="auto"/>
            <w:vAlign w:val="center"/>
          </w:tcPr>
          <w:p w:rsidR="001019BB" w:rsidRPr="00987750" w:rsidRDefault="001019BB" w:rsidP="0048067A">
            <w:r>
              <w:t>48 m2</w:t>
            </w:r>
          </w:p>
        </w:tc>
        <w:tc>
          <w:tcPr>
            <w:tcW w:w="3969" w:type="dxa"/>
            <w:shd w:val="clear" w:color="auto" w:fill="auto"/>
            <w:vAlign w:val="center"/>
          </w:tcPr>
          <w:p w:rsidR="001019BB" w:rsidRPr="00987750" w:rsidRDefault="001019BB" w:rsidP="006517D8">
            <w:r w:rsidRPr="00987750">
              <w:t>Kütüphane</w:t>
            </w:r>
          </w:p>
        </w:tc>
        <w:tc>
          <w:tcPr>
            <w:tcW w:w="993"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c>
          <w:tcPr>
            <w:tcW w:w="991" w:type="dxa"/>
            <w:shd w:val="clear" w:color="auto" w:fill="auto"/>
          </w:tcPr>
          <w:p w:rsidR="001019BB" w:rsidRPr="00D41148" w:rsidRDefault="001019BB" w:rsidP="0048067A">
            <w:pPr>
              <w:tabs>
                <w:tab w:val="left" w:pos="426"/>
              </w:tabs>
              <w:spacing w:after="0"/>
              <w:jc w:val="center"/>
              <w:rPr>
                <w:rFonts w:cs="Calibri"/>
                <w:b/>
                <w:szCs w:val="24"/>
              </w:rPr>
            </w:pP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Kullanılan Derslik Sayısı</w:t>
            </w:r>
          </w:p>
        </w:tc>
        <w:tc>
          <w:tcPr>
            <w:tcW w:w="3827" w:type="dxa"/>
            <w:shd w:val="clear" w:color="auto" w:fill="auto"/>
            <w:vAlign w:val="center"/>
          </w:tcPr>
          <w:p w:rsidR="001019BB" w:rsidRPr="00987750" w:rsidRDefault="001019BB" w:rsidP="0048067A">
            <w:r>
              <w:t>18</w:t>
            </w:r>
          </w:p>
        </w:tc>
        <w:tc>
          <w:tcPr>
            <w:tcW w:w="3969" w:type="dxa"/>
            <w:shd w:val="clear" w:color="auto" w:fill="auto"/>
            <w:vAlign w:val="center"/>
          </w:tcPr>
          <w:p w:rsidR="001019BB" w:rsidRPr="00987750" w:rsidRDefault="001019BB" w:rsidP="006517D8">
            <w:r w:rsidRPr="00987750">
              <w:t>Fen Laboratuvarı</w:t>
            </w:r>
          </w:p>
        </w:tc>
        <w:tc>
          <w:tcPr>
            <w:tcW w:w="993"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c>
          <w:tcPr>
            <w:tcW w:w="991" w:type="dxa"/>
            <w:shd w:val="clear" w:color="auto" w:fill="auto"/>
          </w:tcPr>
          <w:p w:rsidR="001019BB" w:rsidRPr="00D41148" w:rsidRDefault="001019BB" w:rsidP="0048067A">
            <w:pPr>
              <w:tabs>
                <w:tab w:val="left" w:pos="426"/>
              </w:tabs>
              <w:spacing w:after="0"/>
              <w:jc w:val="center"/>
              <w:rPr>
                <w:rFonts w:cs="Calibri"/>
                <w:b/>
                <w:szCs w:val="24"/>
              </w:rPr>
            </w:pP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Şube Sayısı</w:t>
            </w:r>
          </w:p>
        </w:tc>
        <w:tc>
          <w:tcPr>
            <w:tcW w:w="3827" w:type="dxa"/>
            <w:shd w:val="clear" w:color="auto" w:fill="auto"/>
            <w:vAlign w:val="center"/>
          </w:tcPr>
          <w:p w:rsidR="001019BB" w:rsidRPr="00987750" w:rsidRDefault="001019BB" w:rsidP="0048067A">
            <w:r>
              <w:t>18</w:t>
            </w:r>
          </w:p>
        </w:tc>
        <w:tc>
          <w:tcPr>
            <w:tcW w:w="3969" w:type="dxa"/>
            <w:shd w:val="clear" w:color="auto" w:fill="auto"/>
            <w:vAlign w:val="center"/>
          </w:tcPr>
          <w:p w:rsidR="001019BB" w:rsidRPr="00987750" w:rsidRDefault="001019BB" w:rsidP="006517D8">
            <w:r w:rsidRPr="00987750">
              <w:t>Bilgisayar Laboratuvarı</w:t>
            </w:r>
          </w:p>
        </w:tc>
        <w:tc>
          <w:tcPr>
            <w:tcW w:w="993"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c>
          <w:tcPr>
            <w:tcW w:w="991" w:type="dxa"/>
            <w:shd w:val="clear" w:color="auto" w:fill="auto"/>
          </w:tcPr>
          <w:p w:rsidR="001019BB" w:rsidRPr="00D41148" w:rsidRDefault="001019BB" w:rsidP="0048067A">
            <w:pPr>
              <w:tabs>
                <w:tab w:val="left" w:pos="426"/>
              </w:tabs>
              <w:spacing w:after="0"/>
              <w:jc w:val="center"/>
              <w:rPr>
                <w:rFonts w:cs="Calibri"/>
                <w:b/>
                <w:szCs w:val="24"/>
              </w:rPr>
            </w:pP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İdari Odaların Alanı </w:t>
            </w:r>
            <w:r w:rsidRPr="00987750">
              <w:rPr>
                <w:sz w:val="20"/>
              </w:rPr>
              <w:t>(m2)</w:t>
            </w:r>
          </w:p>
        </w:tc>
        <w:tc>
          <w:tcPr>
            <w:tcW w:w="3827" w:type="dxa"/>
            <w:shd w:val="clear" w:color="auto" w:fill="auto"/>
            <w:vAlign w:val="center"/>
          </w:tcPr>
          <w:p w:rsidR="001019BB" w:rsidRPr="00987750" w:rsidRDefault="001019BB" w:rsidP="0048067A">
            <w:r>
              <w:t>48m2</w:t>
            </w:r>
          </w:p>
        </w:tc>
        <w:tc>
          <w:tcPr>
            <w:tcW w:w="3969" w:type="dxa"/>
            <w:shd w:val="clear" w:color="auto" w:fill="auto"/>
            <w:vAlign w:val="center"/>
          </w:tcPr>
          <w:p w:rsidR="001019BB" w:rsidRPr="00987750" w:rsidRDefault="001019BB" w:rsidP="006517D8">
            <w:r w:rsidRPr="00987750">
              <w:t>İş Atölyesi</w:t>
            </w:r>
          </w:p>
        </w:tc>
        <w:tc>
          <w:tcPr>
            <w:tcW w:w="993" w:type="dxa"/>
            <w:shd w:val="clear" w:color="auto" w:fill="auto"/>
          </w:tcPr>
          <w:p w:rsidR="001019BB" w:rsidRPr="00D41148" w:rsidRDefault="001019BB" w:rsidP="0048067A">
            <w:pPr>
              <w:tabs>
                <w:tab w:val="left" w:pos="426"/>
              </w:tabs>
              <w:spacing w:after="0"/>
              <w:jc w:val="center"/>
              <w:rPr>
                <w:rFonts w:cs="Calibri"/>
                <w:b/>
                <w:szCs w:val="24"/>
              </w:rPr>
            </w:pPr>
          </w:p>
        </w:tc>
        <w:tc>
          <w:tcPr>
            <w:tcW w:w="991"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Öğretmenler Odası </w:t>
            </w:r>
            <w:r w:rsidRPr="00987750">
              <w:rPr>
                <w:sz w:val="20"/>
              </w:rPr>
              <w:t>(m2)</w:t>
            </w:r>
          </w:p>
        </w:tc>
        <w:tc>
          <w:tcPr>
            <w:tcW w:w="3827" w:type="dxa"/>
            <w:shd w:val="clear" w:color="auto" w:fill="auto"/>
            <w:vAlign w:val="center"/>
          </w:tcPr>
          <w:p w:rsidR="001019BB" w:rsidRPr="00987750" w:rsidRDefault="001019BB" w:rsidP="0048067A">
            <w:r>
              <w:t>80m2</w:t>
            </w:r>
          </w:p>
        </w:tc>
        <w:tc>
          <w:tcPr>
            <w:tcW w:w="3969" w:type="dxa"/>
            <w:shd w:val="clear" w:color="auto" w:fill="auto"/>
            <w:vAlign w:val="center"/>
          </w:tcPr>
          <w:p w:rsidR="001019BB" w:rsidRPr="00987750" w:rsidRDefault="001019BB" w:rsidP="006517D8">
            <w:r w:rsidRPr="00987750">
              <w:t>Beceri Atölyesi</w:t>
            </w:r>
          </w:p>
        </w:tc>
        <w:tc>
          <w:tcPr>
            <w:tcW w:w="993" w:type="dxa"/>
            <w:shd w:val="clear" w:color="auto" w:fill="auto"/>
          </w:tcPr>
          <w:p w:rsidR="001019BB" w:rsidRPr="00D41148" w:rsidRDefault="001019BB" w:rsidP="0048067A">
            <w:pPr>
              <w:tabs>
                <w:tab w:val="left" w:pos="426"/>
              </w:tabs>
              <w:spacing w:after="0"/>
              <w:jc w:val="center"/>
              <w:rPr>
                <w:rFonts w:cs="Calibri"/>
                <w:b/>
                <w:szCs w:val="24"/>
              </w:rPr>
            </w:pPr>
          </w:p>
        </w:tc>
        <w:tc>
          <w:tcPr>
            <w:tcW w:w="991"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Okul Oturum Alanı </w:t>
            </w:r>
            <w:r w:rsidRPr="00987750">
              <w:rPr>
                <w:sz w:val="20"/>
              </w:rPr>
              <w:t>(m2)</w:t>
            </w:r>
          </w:p>
        </w:tc>
        <w:tc>
          <w:tcPr>
            <w:tcW w:w="3827" w:type="dxa"/>
            <w:shd w:val="clear" w:color="auto" w:fill="auto"/>
            <w:vAlign w:val="center"/>
          </w:tcPr>
          <w:p w:rsidR="001019BB" w:rsidRPr="00987750" w:rsidRDefault="001019BB" w:rsidP="0048067A">
            <w:r>
              <w:t>2180,32m2</w:t>
            </w:r>
          </w:p>
        </w:tc>
        <w:tc>
          <w:tcPr>
            <w:tcW w:w="3969" w:type="dxa"/>
            <w:shd w:val="clear" w:color="auto" w:fill="auto"/>
            <w:vAlign w:val="center"/>
          </w:tcPr>
          <w:p w:rsidR="001019BB" w:rsidRPr="00987750" w:rsidRDefault="001019BB" w:rsidP="006517D8">
            <w:r w:rsidRPr="00987750">
              <w:t>Pansiyon</w:t>
            </w:r>
          </w:p>
        </w:tc>
        <w:tc>
          <w:tcPr>
            <w:tcW w:w="993" w:type="dxa"/>
            <w:shd w:val="clear" w:color="auto" w:fill="auto"/>
          </w:tcPr>
          <w:p w:rsidR="001019BB" w:rsidRPr="00D41148" w:rsidRDefault="001019BB" w:rsidP="0048067A">
            <w:pPr>
              <w:tabs>
                <w:tab w:val="left" w:pos="426"/>
              </w:tabs>
              <w:spacing w:after="0"/>
              <w:jc w:val="center"/>
              <w:rPr>
                <w:rFonts w:cs="Calibri"/>
                <w:b/>
                <w:szCs w:val="24"/>
              </w:rPr>
            </w:pPr>
          </w:p>
        </w:tc>
        <w:tc>
          <w:tcPr>
            <w:tcW w:w="991"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X</w:t>
            </w:r>
          </w:p>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Okul Bahçesi (Açık Alan)(</w:t>
            </w:r>
            <w:r w:rsidRPr="0018737E">
              <w:rPr>
                <w:sz w:val="20"/>
                <w:szCs w:val="20"/>
              </w:rPr>
              <w:t>m2</w:t>
            </w:r>
            <w:r w:rsidRPr="00987750">
              <w:t>)</w:t>
            </w:r>
          </w:p>
        </w:tc>
        <w:tc>
          <w:tcPr>
            <w:tcW w:w="3827" w:type="dxa"/>
            <w:shd w:val="clear" w:color="auto" w:fill="auto"/>
            <w:vAlign w:val="center"/>
          </w:tcPr>
          <w:p w:rsidR="001019BB" w:rsidRPr="00987750" w:rsidRDefault="001019BB" w:rsidP="0048067A">
            <w:r>
              <w:t>5864m2</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Okul Kapalı Alan </w:t>
            </w:r>
            <w:r w:rsidRPr="00987750">
              <w:rPr>
                <w:sz w:val="20"/>
              </w:rPr>
              <w:t>(m2)</w:t>
            </w:r>
          </w:p>
        </w:tc>
        <w:tc>
          <w:tcPr>
            <w:tcW w:w="3827" w:type="dxa"/>
            <w:shd w:val="clear" w:color="auto" w:fill="auto"/>
            <w:vAlign w:val="center"/>
          </w:tcPr>
          <w:p w:rsidR="001019BB" w:rsidRPr="00987750" w:rsidRDefault="001019BB" w:rsidP="0048067A">
            <w:r>
              <w:t>1090m2</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r w:rsidR="001019BB" w:rsidRPr="00987750" w:rsidTr="0048067A">
        <w:trPr>
          <w:trHeight w:hRule="exact" w:val="823"/>
        </w:trPr>
        <w:tc>
          <w:tcPr>
            <w:tcW w:w="3652" w:type="dxa"/>
            <w:shd w:val="clear" w:color="auto" w:fill="auto"/>
            <w:vAlign w:val="center"/>
          </w:tcPr>
          <w:p w:rsidR="001019BB" w:rsidRPr="00987750" w:rsidRDefault="001019BB"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1019BB" w:rsidRPr="00987750" w:rsidRDefault="001019BB" w:rsidP="0048067A">
            <w:r>
              <w:t>300m2</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 xml:space="preserve">Kantin </w:t>
            </w:r>
            <w:r w:rsidRPr="00987750">
              <w:rPr>
                <w:sz w:val="20"/>
              </w:rPr>
              <w:t>(m2)</w:t>
            </w:r>
          </w:p>
        </w:tc>
        <w:tc>
          <w:tcPr>
            <w:tcW w:w="3827" w:type="dxa"/>
            <w:shd w:val="clear" w:color="auto" w:fill="auto"/>
            <w:vAlign w:val="center"/>
          </w:tcPr>
          <w:p w:rsidR="001019BB" w:rsidRPr="00987750" w:rsidRDefault="001019BB" w:rsidP="0048067A">
            <w:r>
              <w:t>60 m2</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Tuvalet Sayısı</w:t>
            </w:r>
          </w:p>
        </w:tc>
        <w:tc>
          <w:tcPr>
            <w:tcW w:w="3827" w:type="dxa"/>
            <w:shd w:val="clear" w:color="auto" w:fill="auto"/>
            <w:vAlign w:val="center"/>
          </w:tcPr>
          <w:p w:rsidR="001019BB" w:rsidRPr="00987750" w:rsidRDefault="001019BB" w:rsidP="0048067A">
            <w:r>
              <w:t>35</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r w:rsidR="001019BB" w:rsidRPr="00987750" w:rsidTr="0048067A">
        <w:trPr>
          <w:trHeight w:hRule="exact" w:val="454"/>
        </w:trPr>
        <w:tc>
          <w:tcPr>
            <w:tcW w:w="3652" w:type="dxa"/>
            <w:shd w:val="clear" w:color="auto" w:fill="auto"/>
            <w:vAlign w:val="center"/>
          </w:tcPr>
          <w:p w:rsidR="001019BB" w:rsidRPr="00987750" w:rsidRDefault="001019BB" w:rsidP="006517D8">
            <w:r w:rsidRPr="00987750">
              <w:t>Diğer (………….)</w:t>
            </w:r>
          </w:p>
        </w:tc>
        <w:tc>
          <w:tcPr>
            <w:tcW w:w="3827" w:type="dxa"/>
            <w:shd w:val="clear" w:color="auto" w:fill="auto"/>
          </w:tcPr>
          <w:p w:rsidR="001019BB" w:rsidRPr="00D41148" w:rsidRDefault="001019BB" w:rsidP="0048067A">
            <w:pPr>
              <w:tabs>
                <w:tab w:val="left" w:pos="426"/>
              </w:tabs>
              <w:spacing w:after="0"/>
              <w:jc w:val="center"/>
              <w:rPr>
                <w:rFonts w:cs="Calibri"/>
                <w:b/>
                <w:szCs w:val="24"/>
              </w:rPr>
            </w:pPr>
            <w:r>
              <w:rPr>
                <w:rFonts w:cs="Calibri"/>
                <w:b/>
                <w:szCs w:val="24"/>
              </w:rPr>
              <w:t>---</w:t>
            </w:r>
          </w:p>
        </w:tc>
        <w:tc>
          <w:tcPr>
            <w:tcW w:w="3969" w:type="dxa"/>
            <w:shd w:val="clear" w:color="auto" w:fill="auto"/>
            <w:vAlign w:val="center"/>
          </w:tcPr>
          <w:p w:rsidR="001019BB" w:rsidRPr="00987750" w:rsidRDefault="001019BB" w:rsidP="006517D8"/>
        </w:tc>
        <w:tc>
          <w:tcPr>
            <w:tcW w:w="993" w:type="dxa"/>
            <w:shd w:val="clear" w:color="auto" w:fill="auto"/>
            <w:vAlign w:val="center"/>
          </w:tcPr>
          <w:p w:rsidR="001019BB" w:rsidRPr="00987750" w:rsidRDefault="001019BB" w:rsidP="006517D8"/>
        </w:tc>
        <w:tc>
          <w:tcPr>
            <w:tcW w:w="991" w:type="dxa"/>
            <w:shd w:val="clear" w:color="auto" w:fill="auto"/>
            <w:vAlign w:val="center"/>
          </w:tcPr>
          <w:p w:rsidR="001019BB" w:rsidRPr="00987750" w:rsidRDefault="001019BB"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5237F8">
        <w:tc>
          <w:tcPr>
            <w:tcW w:w="1324" w:type="dxa"/>
            <w:shd w:val="clear" w:color="auto" w:fill="auto"/>
          </w:tcPr>
          <w:p w:rsidR="00C726D2" w:rsidRPr="00987750" w:rsidRDefault="003A166A" w:rsidP="006517D8">
            <w:r>
              <w:t>5A</w:t>
            </w:r>
          </w:p>
        </w:tc>
        <w:tc>
          <w:tcPr>
            <w:tcW w:w="1325" w:type="dxa"/>
            <w:shd w:val="clear" w:color="auto" w:fill="auto"/>
          </w:tcPr>
          <w:p w:rsidR="00C726D2" w:rsidRPr="00987750" w:rsidRDefault="003A166A" w:rsidP="006517D8">
            <w:r>
              <w:t>15</w:t>
            </w:r>
          </w:p>
        </w:tc>
        <w:tc>
          <w:tcPr>
            <w:tcW w:w="1325" w:type="dxa"/>
            <w:shd w:val="clear" w:color="auto" w:fill="auto"/>
          </w:tcPr>
          <w:p w:rsidR="00C726D2" w:rsidRPr="00987750" w:rsidRDefault="003A166A" w:rsidP="006517D8">
            <w:r>
              <w:t>12</w:t>
            </w:r>
          </w:p>
        </w:tc>
        <w:tc>
          <w:tcPr>
            <w:tcW w:w="1325" w:type="dxa"/>
            <w:tcBorders>
              <w:right w:val="single" w:sz="12" w:space="0" w:color="auto"/>
            </w:tcBorders>
            <w:shd w:val="clear" w:color="auto" w:fill="FBD4B4" w:themeFill="accent6" w:themeFillTint="66"/>
          </w:tcPr>
          <w:p w:rsidR="00C726D2" w:rsidRPr="00987750" w:rsidRDefault="003A166A" w:rsidP="006517D8">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7D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19</w:t>
            </w:r>
          </w:p>
        </w:tc>
      </w:tr>
      <w:tr w:rsidR="00C726D2" w:rsidRPr="00987750" w:rsidTr="005237F8">
        <w:tc>
          <w:tcPr>
            <w:tcW w:w="1324" w:type="dxa"/>
            <w:shd w:val="clear" w:color="auto" w:fill="auto"/>
          </w:tcPr>
          <w:p w:rsidR="00C726D2" w:rsidRPr="00987750" w:rsidRDefault="003A166A" w:rsidP="006517D8">
            <w:r>
              <w:t>5B</w:t>
            </w:r>
          </w:p>
        </w:tc>
        <w:tc>
          <w:tcPr>
            <w:tcW w:w="1325" w:type="dxa"/>
            <w:shd w:val="clear" w:color="auto" w:fill="auto"/>
          </w:tcPr>
          <w:p w:rsidR="00C726D2" w:rsidRPr="00987750" w:rsidRDefault="003A166A" w:rsidP="006517D8">
            <w:r>
              <w:t>16</w:t>
            </w:r>
          </w:p>
        </w:tc>
        <w:tc>
          <w:tcPr>
            <w:tcW w:w="1325" w:type="dxa"/>
            <w:shd w:val="clear" w:color="auto" w:fill="auto"/>
          </w:tcPr>
          <w:p w:rsidR="00C726D2" w:rsidRPr="00987750" w:rsidRDefault="003A166A" w:rsidP="006517D8">
            <w:r>
              <w:t>8</w:t>
            </w:r>
          </w:p>
        </w:tc>
        <w:tc>
          <w:tcPr>
            <w:tcW w:w="1325" w:type="dxa"/>
            <w:tcBorders>
              <w:right w:val="single" w:sz="12" w:space="0" w:color="auto"/>
            </w:tcBorders>
            <w:shd w:val="clear" w:color="auto" w:fill="FBD4B4" w:themeFill="accent6" w:themeFillTint="66"/>
          </w:tcPr>
          <w:p w:rsidR="00C726D2" w:rsidRPr="00987750" w:rsidRDefault="003A166A" w:rsidP="006517D8">
            <w: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8A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23</w:t>
            </w:r>
          </w:p>
        </w:tc>
      </w:tr>
      <w:tr w:rsidR="00C726D2" w:rsidRPr="00987750" w:rsidTr="005237F8">
        <w:tc>
          <w:tcPr>
            <w:tcW w:w="1324" w:type="dxa"/>
            <w:shd w:val="clear" w:color="auto" w:fill="auto"/>
          </w:tcPr>
          <w:p w:rsidR="00C726D2" w:rsidRPr="00987750" w:rsidRDefault="003A166A" w:rsidP="006517D8">
            <w:r>
              <w:t>5C</w:t>
            </w:r>
          </w:p>
        </w:tc>
        <w:tc>
          <w:tcPr>
            <w:tcW w:w="1325" w:type="dxa"/>
            <w:shd w:val="clear" w:color="auto" w:fill="auto"/>
          </w:tcPr>
          <w:p w:rsidR="00C726D2" w:rsidRPr="00987750" w:rsidRDefault="003A166A" w:rsidP="006517D8">
            <w:r>
              <w:t>13</w:t>
            </w:r>
          </w:p>
        </w:tc>
        <w:tc>
          <w:tcPr>
            <w:tcW w:w="1325" w:type="dxa"/>
            <w:shd w:val="clear" w:color="auto" w:fill="auto"/>
          </w:tcPr>
          <w:p w:rsidR="00C726D2" w:rsidRPr="00987750" w:rsidRDefault="003A166A" w:rsidP="006517D8">
            <w:r>
              <w:t>10</w:t>
            </w:r>
          </w:p>
        </w:tc>
        <w:tc>
          <w:tcPr>
            <w:tcW w:w="1325" w:type="dxa"/>
            <w:tcBorders>
              <w:right w:val="single" w:sz="12" w:space="0" w:color="auto"/>
            </w:tcBorders>
            <w:shd w:val="clear" w:color="auto" w:fill="FBD4B4" w:themeFill="accent6" w:themeFillTint="66"/>
          </w:tcPr>
          <w:p w:rsidR="00C726D2" w:rsidRPr="00987750" w:rsidRDefault="003A166A" w:rsidP="006517D8">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8B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26</w:t>
            </w:r>
          </w:p>
        </w:tc>
      </w:tr>
      <w:tr w:rsidR="00C726D2" w:rsidRPr="00987750" w:rsidTr="005237F8">
        <w:tc>
          <w:tcPr>
            <w:tcW w:w="1324" w:type="dxa"/>
            <w:shd w:val="clear" w:color="auto" w:fill="auto"/>
          </w:tcPr>
          <w:p w:rsidR="00C726D2" w:rsidRPr="00987750" w:rsidRDefault="003A166A" w:rsidP="006517D8">
            <w:r>
              <w:t>5D</w:t>
            </w:r>
          </w:p>
        </w:tc>
        <w:tc>
          <w:tcPr>
            <w:tcW w:w="1325" w:type="dxa"/>
            <w:shd w:val="clear" w:color="auto" w:fill="auto"/>
          </w:tcPr>
          <w:p w:rsidR="00C726D2" w:rsidRPr="00987750" w:rsidRDefault="003A166A" w:rsidP="006517D8">
            <w:r>
              <w:t>17</w:t>
            </w:r>
          </w:p>
        </w:tc>
        <w:tc>
          <w:tcPr>
            <w:tcW w:w="1325" w:type="dxa"/>
            <w:shd w:val="clear" w:color="auto" w:fill="auto"/>
          </w:tcPr>
          <w:p w:rsidR="00C726D2" w:rsidRPr="00987750" w:rsidRDefault="003A166A" w:rsidP="006517D8">
            <w:r>
              <w:t>8</w:t>
            </w:r>
          </w:p>
        </w:tc>
        <w:tc>
          <w:tcPr>
            <w:tcW w:w="1325" w:type="dxa"/>
            <w:tcBorders>
              <w:right w:val="single" w:sz="12" w:space="0" w:color="auto"/>
            </w:tcBorders>
            <w:shd w:val="clear" w:color="auto" w:fill="FBD4B4" w:themeFill="accent6" w:themeFillTint="66"/>
          </w:tcPr>
          <w:p w:rsidR="00C726D2" w:rsidRPr="00987750" w:rsidRDefault="003A166A" w:rsidP="006517D8">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8C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14</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26</w:t>
            </w:r>
          </w:p>
        </w:tc>
      </w:tr>
      <w:tr w:rsidR="00C726D2" w:rsidRPr="00987750" w:rsidTr="005237F8">
        <w:tc>
          <w:tcPr>
            <w:tcW w:w="1324" w:type="dxa"/>
            <w:shd w:val="clear" w:color="auto" w:fill="auto"/>
          </w:tcPr>
          <w:p w:rsidR="00C726D2" w:rsidRPr="00987750" w:rsidRDefault="003A166A" w:rsidP="006517D8">
            <w:r>
              <w:t>6A</w:t>
            </w:r>
          </w:p>
        </w:tc>
        <w:tc>
          <w:tcPr>
            <w:tcW w:w="1325" w:type="dxa"/>
            <w:shd w:val="clear" w:color="auto" w:fill="auto"/>
          </w:tcPr>
          <w:p w:rsidR="00C726D2" w:rsidRPr="00987750" w:rsidRDefault="003A166A" w:rsidP="006517D8">
            <w:r>
              <w:t>12</w:t>
            </w:r>
          </w:p>
        </w:tc>
        <w:tc>
          <w:tcPr>
            <w:tcW w:w="1325" w:type="dxa"/>
            <w:shd w:val="clear" w:color="auto" w:fill="auto"/>
          </w:tcPr>
          <w:p w:rsidR="00C726D2" w:rsidRPr="00987750" w:rsidRDefault="003A166A" w:rsidP="006517D8">
            <w:r>
              <w:t>13</w:t>
            </w:r>
          </w:p>
        </w:tc>
        <w:tc>
          <w:tcPr>
            <w:tcW w:w="1325" w:type="dxa"/>
            <w:tcBorders>
              <w:right w:val="single" w:sz="12" w:space="0" w:color="auto"/>
            </w:tcBorders>
            <w:shd w:val="clear" w:color="auto" w:fill="FBD4B4" w:themeFill="accent6" w:themeFillTint="66"/>
          </w:tcPr>
          <w:p w:rsidR="00C726D2" w:rsidRPr="00987750" w:rsidRDefault="003A166A" w:rsidP="006517D8">
            <w:r>
              <w:t>25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8D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13</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21</w:t>
            </w:r>
          </w:p>
        </w:tc>
      </w:tr>
      <w:tr w:rsidR="00C726D2" w:rsidRPr="00987750" w:rsidTr="005237F8">
        <w:tc>
          <w:tcPr>
            <w:tcW w:w="1324" w:type="dxa"/>
            <w:shd w:val="clear" w:color="auto" w:fill="auto"/>
          </w:tcPr>
          <w:p w:rsidR="00C726D2" w:rsidRPr="00987750" w:rsidRDefault="003A166A" w:rsidP="006517D8">
            <w:r>
              <w:t>6B</w:t>
            </w:r>
          </w:p>
        </w:tc>
        <w:tc>
          <w:tcPr>
            <w:tcW w:w="1325" w:type="dxa"/>
            <w:shd w:val="clear" w:color="auto" w:fill="auto"/>
          </w:tcPr>
          <w:p w:rsidR="00C726D2" w:rsidRPr="00987750" w:rsidRDefault="003A166A" w:rsidP="006517D8">
            <w:r>
              <w:t>12</w:t>
            </w:r>
          </w:p>
        </w:tc>
        <w:tc>
          <w:tcPr>
            <w:tcW w:w="1325" w:type="dxa"/>
            <w:shd w:val="clear" w:color="auto" w:fill="auto"/>
          </w:tcPr>
          <w:p w:rsidR="00C726D2" w:rsidRPr="00987750" w:rsidRDefault="003A166A" w:rsidP="006517D8">
            <w:r>
              <w:t>11</w:t>
            </w:r>
          </w:p>
        </w:tc>
        <w:tc>
          <w:tcPr>
            <w:tcW w:w="1325" w:type="dxa"/>
            <w:tcBorders>
              <w:right w:val="single" w:sz="12" w:space="0" w:color="auto"/>
            </w:tcBorders>
            <w:shd w:val="clear" w:color="auto" w:fill="FBD4B4" w:themeFill="accent6" w:themeFillTint="66"/>
          </w:tcPr>
          <w:p w:rsidR="00C726D2" w:rsidRPr="00987750" w:rsidRDefault="003A166A" w:rsidP="006517D8">
            <w: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3A166A" w:rsidP="006517D8">
            <w:r>
              <w:t>8E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8</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3A166A" w:rsidP="006517D8">
            <w:r>
              <w:t>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3A166A" w:rsidP="006517D8">
            <w:r>
              <w:t>17</w:t>
            </w:r>
          </w:p>
        </w:tc>
      </w:tr>
      <w:tr w:rsidR="003A166A" w:rsidRPr="00987750" w:rsidTr="005237F8">
        <w:tc>
          <w:tcPr>
            <w:tcW w:w="1324" w:type="dxa"/>
            <w:shd w:val="clear" w:color="auto" w:fill="auto"/>
          </w:tcPr>
          <w:p w:rsidR="003A166A" w:rsidRDefault="003A166A" w:rsidP="006517D8">
            <w:r>
              <w:t>6C</w:t>
            </w:r>
          </w:p>
        </w:tc>
        <w:tc>
          <w:tcPr>
            <w:tcW w:w="1325" w:type="dxa"/>
            <w:shd w:val="clear" w:color="auto" w:fill="auto"/>
          </w:tcPr>
          <w:p w:rsidR="003A166A" w:rsidRPr="00987750" w:rsidRDefault="003A166A" w:rsidP="006517D8">
            <w:r>
              <w:t>15</w:t>
            </w:r>
          </w:p>
        </w:tc>
        <w:tc>
          <w:tcPr>
            <w:tcW w:w="1325" w:type="dxa"/>
            <w:shd w:val="clear" w:color="auto" w:fill="auto"/>
          </w:tcPr>
          <w:p w:rsidR="003A166A" w:rsidRPr="00987750" w:rsidRDefault="003A166A" w:rsidP="006517D8">
            <w:r>
              <w:t>12</w:t>
            </w:r>
          </w:p>
        </w:tc>
        <w:tc>
          <w:tcPr>
            <w:tcW w:w="1325" w:type="dxa"/>
            <w:tcBorders>
              <w:right w:val="single" w:sz="12" w:space="0" w:color="auto"/>
            </w:tcBorders>
            <w:shd w:val="clear" w:color="auto" w:fill="FBD4B4" w:themeFill="accent6" w:themeFillTint="66"/>
          </w:tcPr>
          <w:p w:rsidR="003A166A" w:rsidRPr="00987750" w:rsidRDefault="003A166A" w:rsidP="006517D8">
            <w: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A166A" w:rsidRPr="003A166A" w:rsidRDefault="003A166A" w:rsidP="006517D8">
            <w:pPr>
              <w:rPr>
                <w:sz w:val="16"/>
                <w:szCs w:val="16"/>
              </w:rPr>
            </w:pPr>
            <w:r w:rsidRPr="003A166A">
              <w:rPr>
                <w:sz w:val="16"/>
                <w:szCs w:val="16"/>
              </w:rPr>
              <w:t>6 Hff Zh Özel Eğt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166A" w:rsidRPr="00987750" w:rsidRDefault="003A166A" w:rsidP="006517D8">
            <w:r>
              <w:t>1</w:t>
            </w:r>
          </w:p>
        </w:tc>
      </w:tr>
      <w:tr w:rsidR="003A166A" w:rsidRPr="00987750" w:rsidTr="005237F8">
        <w:tc>
          <w:tcPr>
            <w:tcW w:w="1324" w:type="dxa"/>
            <w:shd w:val="clear" w:color="auto" w:fill="auto"/>
          </w:tcPr>
          <w:p w:rsidR="003A166A" w:rsidRDefault="003A166A" w:rsidP="006517D8">
            <w:r>
              <w:t>6D</w:t>
            </w:r>
          </w:p>
        </w:tc>
        <w:tc>
          <w:tcPr>
            <w:tcW w:w="1325" w:type="dxa"/>
            <w:shd w:val="clear" w:color="auto" w:fill="auto"/>
          </w:tcPr>
          <w:p w:rsidR="003A166A" w:rsidRPr="00987750" w:rsidRDefault="003A166A" w:rsidP="006517D8">
            <w:r>
              <w:t>13</w:t>
            </w:r>
          </w:p>
        </w:tc>
        <w:tc>
          <w:tcPr>
            <w:tcW w:w="1325" w:type="dxa"/>
            <w:shd w:val="clear" w:color="auto" w:fill="auto"/>
          </w:tcPr>
          <w:p w:rsidR="003A166A" w:rsidRPr="00987750" w:rsidRDefault="003A166A" w:rsidP="006517D8">
            <w:r>
              <w:t>13</w:t>
            </w:r>
          </w:p>
        </w:tc>
        <w:tc>
          <w:tcPr>
            <w:tcW w:w="1325" w:type="dxa"/>
            <w:tcBorders>
              <w:right w:val="single" w:sz="12" w:space="0" w:color="auto"/>
            </w:tcBorders>
            <w:shd w:val="clear" w:color="auto" w:fill="FBD4B4" w:themeFill="accent6" w:themeFillTint="66"/>
          </w:tcPr>
          <w:p w:rsidR="003A166A" w:rsidRPr="00987750" w:rsidRDefault="003A166A" w:rsidP="006517D8">
            <w: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A166A" w:rsidRPr="003A166A" w:rsidRDefault="003A166A" w:rsidP="006517D8">
            <w:pPr>
              <w:rPr>
                <w:sz w:val="16"/>
                <w:szCs w:val="16"/>
              </w:rPr>
            </w:pPr>
            <w:r w:rsidRPr="003A166A">
              <w:rPr>
                <w:sz w:val="16"/>
                <w:szCs w:val="16"/>
              </w:rPr>
              <w:t>7 Hff Zh Özel Eğt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166A" w:rsidRPr="00987750" w:rsidRDefault="003A166A" w:rsidP="006517D8">
            <w:r>
              <w:t>2</w:t>
            </w:r>
          </w:p>
        </w:tc>
      </w:tr>
      <w:tr w:rsidR="003A166A" w:rsidRPr="00987750" w:rsidTr="005237F8">
        <w:tc>
          <w:tcPr>
            <w:tcW w:w="1324" w:type="dxa"/>
            <w:shd w:val="clear" w:color="auto" w:fill="auto"/>
          </w:tcPr>
          <w:p w:rsidR="003A166A" w:rsidRDefault="003A166A" w:rsidP="006517D8">
            <w:r>
              <w:t>7A</w:t>
            </w:r>
          </w:p>
        </w:tc>
        <w:tc>
          <w:tcPr>
            <w:tcW w:w="1325" w:type="dxa"/>
            <w:shd w:val="clear" w:color="auto" w:fill="auto"/>
          </w:tcPr>
          <w:p w:rsidR="003A166A" w:rsidRPr="00987750" w:rsidRDefault="003A166A" w:rsidP="006517D8">
            <w:r>
              <w:t>10</w:t>
            </w:r>
          </w:p>
        </w:tc>
        <w:tc>
          <w:tcPr>
            <w:tcW w:w="1325" w:type="dxa"/>
            <w:shd w:val="clear" w:color="auto" w:fill="auto"/>
          </w:tcPr>
          <w:p w:rsidR="003A166A" w:rsidRPr="00987750" w:rsidRDefault="003A166A" w:rsidP="006517D8">
            <w:r>
              <w:t>8</w:t>
            </w:r>
          </w:p>
        </w:tc>
        <w:tc>
          <w:tcPr>
            <w:tcW w:w="1325" w:type="dxa"/>
            <w:tcBorders>
              <w:right w:val="single" w:sz="12" w:space="0" w:color="auto"/>
            </w:tcBorders>
            <w:shd w:val="clear" w:color="auto" w:fill="FBD4B4" w:themeFill="accent6" w:themeFillTint="66"/>
          </w:tcPr>
          <w:p w:rsidR="003A166A" w:rsidRPr="00987750" w:rsidRDefault="003A166A" w:rsidP="006517D8">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A166A" w:rsidRPr="003A166A" w:rsidRDefault="003A166A" w:rsidP="006517D8">
            <w:pPr>
              <w:rPr>
                <w:sz w:val="16"/>
                <w:szCs w:val="16"/>
              </w:rPr>
            </w:pPr>
            <w:r w:rsidRPr="003A166A">
              <w:rPr>
                <w:sz w:val="16"/>
                <w:szCs w:val="16"/>
              </w:rPr>
              <w:t>8 Hff Zh Özel Eğt</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r>
              <w:t>1</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166A" w:rsidRPr="00987750" w:rsidRDefault="003A166A" w:rsidP="006517D8">
            <w:r>
              <w:t>2</w:t>
            </w:r>
          </w:p>
        </w:tc>
      </w:tr>
      <w:tr w:rsidR="003A166A" w:rsidRPr="00987750" w:rsidTr="005237F8">
        <w:tc>
          <w:tcPr>
            <w:tcW w:w="1324" w:type="dxa"/>
            <w:shd w:val="clear" w:color="auto" w:fill="auto"/>
          </w:tcPr>
          <w:p w:rsidR="003A166A" w:rsidRDefault="003A166A" w:rsidP="006517D8">
            <w:r>
              <w:t>7B</w:t>
            </w:r>
          </w:p>
        </w:tc>
        <w:tc>
          <w:tcPr>
            <w:tcW w:w="1325" w:type="dxa"/>
            <w:shd w:val="clear" w:color="auto" w:fill="auto"/>
          </w:tcPr>
          <w:p w:rsidR="003A166A" w:rsidRPr="00987750" w:rsidRDefault="003A166A" w:rsidP="006517D8">
            <w:r>
              <w:t>9</w:t>
            </w:r>
          </w:p>
        </w:tc>
        <w:tc>
          <w:tcPr>
            <w:tcW w:w="1325" w:type="dxa"/>
            <w:shd w:val="clear" w:color="auto" w:fill="auto"/>
          </w:tcPr>
          <w:p w:rsidR="003A166A" w:rsidRPr="00987750" w:rsidRDefault="003A166A" w:rsidP="006517D8">
            <w:r>
              <w:t>12</w:t>
            </w:r>
          </w:p>
        </w:tc>
        <w:tc>
          <w:tcPr>
            <w:tcW w:w="1325" w:type="dxa"/>
            <w:tcBorders>
              <w:right w:val="single" w:sz="12" w:space="0" w:color="auto"/>
            </w:tcBorders>
            <w:shd w:val="clear" w:color="auto" w:fill="FBD4B4" w:themeFill="accent6" w:themeFillTint="66"/>
          </w:tcPr>
          <w:p w:rsidR="003A166A" w:rsidRPr="00987750" w:rsidRDefault="003A166A" w:rsidP="006517D8">
            <w:r>
              <w:t>21</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166A" w:rsidRPr="00987750" w:rsidRDefault="003A166A" w:rsidP="006517D8"/>
        </w:tc>
      </w:tr>
      <w:tr w:rsidR="003A166A" w:rsidRPr="00987750" w:rsidTr="005237F8">
        <w:tc>
          <w:tcPr>
            <w:tcW w:w="1324" w:type="dxa"/>
            <w:shd w:val="clear" w:color="auto" w:fill="auto"/>
          </w:tcPr>
          <w:p w:rsidR="003A166A" w:rsidRDefault="003A166A" w:rsidP="006517D8">
            <w:r>
              <w:t>7C</w:t>
            </w:r>
          </w:p>
        </w:tc>
        <w:tc>
          <w:tcPr>
            <w:tcW w:w="1325" w:type="dxa"/>
            <w:shd w:val="clear" w:color="auto" w:fill="auto"/>
          </w:tcPr>
          <w:p w:rsidR="003A166A" w:rsidRPr="00987750" w:rsidRDefault="003A166A" w:rsidP="006517D8">
            <w:r>
              <w:t>8</w:t>
            </w:r>
          </w:p>
        </w:tc>
        <w:tc>
          <w:tcPr>
            <w:tcW w:w="1325" w:type="dxa"/>
            <w:shd w:val="clear" w:color="auto" w:fill="auto"/>
          </w:tcPr>
          <w:p w:rsidR="003A166A" w:rsidRPr="00987750" w:rsidRDefault="003A166A" w:rsidP="006517D8">
            <w:r>
              <w:t>10</w:t>
            </w:r>
          </w:p>
        </w:tc>
        <w:tc>
          <w:tcPr>
            <w:tcW w:w="1325" w:type="dxa"/>
            <w:tcBorders>
              <w:right w:val="single" w:sz="12" w:space="0" w:color="auto"/>
            </w:tcBorders>
            <w:shd w:val="clear" w:color="auto" w:fill="FBD4B4" w:themeFill="accent6" w:themeFillTint="66"/>
          </w:tcPr>
          <w:p w:rsidR="003A166A" w:rsidRPr="00987750" w:rsidRDefault="003A166A" w:rsidP="006517D8">
            <w: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3A166A" w:rsidRPr="00987750" w:rsidRDefault="003A166A"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3A166A" w:rsidRPr="00987750" w:rsidRDefault="003A166A" w:rsidP="006517D8"/>
        </w:tc>
      </w:tr>
    </w:tbl>
    <w:p w:rsidR="00C726D2" w:rsidRDefault="00C726D2"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90783F" w:rsidP="006517D8">
            <w:r>
              <w:t>4</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90783F" w:rsidP="006517D8">
            <w:r>
              <w:t>0</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90783F" w:rsidP="006517D8">
            <w:r>
              <w:t>15</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90783F"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90783F" w:rsidP="006517D8">
            <w:r>
              <w:t>1</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90783F"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90783F" w:rsidP="006517D8">
            <w:r>
              <w:t>1</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90783F" w:rsidP="006517D8">
            <w:r>
              <w:t>16 Mbps</w:t>
            </w:r>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DB4C71" w:rsidRPr="00987750" w:rsidTr="00B10912">
        <w:tc>
          <w:tcPr>
            <w:tcW w:w="2357" w:type="dxa"/>
            <w:shd w:val="clear" w:color="auto" w:fill="auto"/>
          </w:tcPr>
          <w:p w:rsidR="00DB4C71" w:rsidRPr="00987750" w:rsidRDefault="00DB4C71" w:rsidP="00800863">
            <w:r w:rsidRPr="00987750">
              <w:t>201</w:t>
            </w:r>
            <w:r>
              <w:t>7</w:t>
            </w:r>
          </w:p>
        </w:tc>
        <w:tc>
          <w:tcPr>
            <w:tcW w:w="2357" w:type="dxa"/>
            <w:shd w:val="clear" w:color="auto" w:fill="auto"/>
          </w:tcPr>
          <w:p w:rsidR="00DB4C71" w:rsidRPr="00B81F93" w:rsidRDefault="00DB4C71" w:rsidP="0048067A">
            <w:pPr>
              <w:ind w:right="1" w:hanging="2"/>
              <w:rPr>
                <w:color w:val="000000"/>
              </w:rPr>
            </w:pPr>
            <w:r w:rsidRPr="00B81F93">
              <w:rPr>
                <w:color w:val="000000"/>
              </w:rPr>
              <w:t>83</w:t>
            </w:r>
            <w:r w:rsidR="00DB67BD">
              <w:rPr>
                <w:color w:val="000000"/>
              </w:rPr>
              <w:t xml:space="preserve"> </w:t>
            </w:r>
            <w:r w:rsidRPr="00B81F93">
              <w:rPr>
                <w:color w:val="000000"/>
              </w:rPr>
              <w:t>935,95 TL</w:t>
            </w:r>
          </w:p>
        </w:tc>
        <w:tc>
          <w:tcPr>
            <w:tcW w:w="2357" w:type="dxa"/>
            <w:shd w:val="clear" w:color="auto" w:fill="auto"/>
          </w:tcPr>
          <w:p w:rsidR="00DB4C71" w:rsidRPr="00B81F93" w:rsidRDefault="00DB4C71" w:rsidP="0048067A">
            <w:pPr>
              <w:ind w:right="1" w:hanging="2"/>
              <w:rPr>
                <w:color w:val="000000"/>
              </w:rPr>
            </w:pPr>
            <w:r w:rsidRPr="00B81F93">
              <w:rPr>
                <w:color w:val="000000"/>
              </w:rPr>
              <w:t>68</w:t>
            </w:r>
            <w:r w:rsidR="00DB67BD">
              <w:rPr>
                <w:color w:val="000000"/>
              </w:rPr>
              <w:t xml:space="preserve"> </w:t>
            </w:r>
            <w:r w:rsidRPr="00B81F93">
              <w:rPr>
                <w:color w:val="000000"/>
              </w:rPr>
              <w:t>588 TL</w:t>
            </w:r>
          </w:p>
        </w:tc>
      </w:tr>
      <w:tr w:rsidR="00DB4C71" w:rsidRPr="00987750" w:rsidTr="00B10912">
        <w:tc>
          <w:tcPr>
            <w:tcW w:w="2357" w:type="dxa"/>
            <w:shd w:val="clear" w:color="auto" w:fill="auto"/>
          </w:tcPr>
          <w:p w:rsidR="00DB4C71" w:rsidRPr="00987750" w:rsidRDefault="00DB4C71" w:rsidP="00800863">
            <w:r w:rsidRPr="00987750">
              <w:t>201</w:t>
            </w:r>
            <w:r>
              <w:t>8</w:t>
            </w:r>
          </w:p>
        </w:tc>
        <w:tc>
          <w:tcPr>
            <w:tcW w:w="2357" w:type="dxa"/>
            <w:shd w:val="clear" w:color="auto" w:fill="auto"/>
          </w:tcPr>
          <w:p w:rsidR="00DB4C71" w:rsidRPr="00B81F93" w:rsidRDefault="00DB4C71" w:rsidP="0048067A">
            <w:pPr>
              <w:ind w:right="1" w:hanging="2"/>
              <w:rPr>
                <w:color w:val="000000"/>
              </w:rPr>
            </w:pPr>
            <w:r w:rsidRPr="00B81F93">
              <w:rPr>
                <w:color w:val="000000"/>
              </w:rPr>
              <w:t>91</w:t>
            </w:r>
            <w:r w:rsidR="00DB67BD">
              <w:rPr>
                <w:color w:val="000000"/>
              </w:rPr>
              <w:t xml:space="preserve"> </w:t>
            </w:r>
            <w:r w:rsidRPr="00B81F93">
              <w:rPr>
                <w:color w:val="000000"/>
              </w:rPr>
              <w:t>416,35 TL</w:t>
            </w:r>
          </w:p>
        </w:tc>
        <w:tc>
          <w:tcPr>
            <w:tcW w:w="2357" w:type="dxa"/>
            <w:shd w:val="clear" w:color="auto" w:fill="auto"/>
          </w:tcPr>
          <w:p w:rsidR="00DB4C71" w:rsidRPr="00B81F93" w:rsidRDefault="00DB4C71" w:rsidP="0048067A">
            <w:pPr>
              <w:ind w:right="1" w:hanging="2"/>
              <w:rPr>
                <w:color w:val="000000"/>
              </w:rPr>
            </w:pPr>
            <w:r w:rsidRPr="00B81F93">
              <w:rPr>
                <w:color w:val="000000"/>
              </w:rPr>
              <w:t>62</w:t>
            </w:r>
            <w:r w:rsidR="00DB67BD">
              <w:rPr>
                <w:color w:val="000000"/>
              </w:rPr>
              <w:t xml:space="preserve"> </w:t>
            </w:r>
            <w:r w:rsidRPr="00B81F93">
              <w:rPr>
                <w:color w:val="000000"/>
              </w:rPr>
              <w:t>103 TL</w:t>
            </w:r>
          </w:p>
        </w:tc>
      </w:tr>
    </w:tbl>
    <w:p w:rsidR="00BA7D49" w:rsidRDefault="00BA7D49" w:rsidP="006517D8">
      <w:pPr>
        <w:pStyle w:val="Balk2"/>
      </w:pPr>
      <w:bookmarkStart w:id="15" w:name="_Toc531097536"/>
      <w:bookmarkStart w:id="16" w:name="_Toc416085140"/>
    </w:p>
    <w:p w:rsidR="00C726D2" w:rsidRPr="00987750" w:rsidRDefault="00C726D2" w:rsidP="006517D8">
      <w:pPr>
        <w:pStyle w:val="Balk2"/>
      </w:pPr>
      <w:r w:rsidRPr="00987750">
        <w:t>PAYDAŞ ANALİZİ</w:t>
      </w:r>
      <w:bookmarkEnd w:id="15"/>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14:anchorId="2D8BFAEA" wp14:editId="6E25B08E">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verilmiştir: </w:t>
      </w:r>
    </w:p>
    <w:p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p w:rsidR="00BE668E" w:rsidRDefault="00BA7D49" w:rsidP="00BE668E">
      <w:pPr>
        <w:ind w:hanging="2"/>
        <w:jc w:val="both"/>
      </w:pPr>
      <w:r>
        <w:t>156</w:t>
      </w:r>
      <w:r w:rsidR="00BE668E">
        <w:t xml:space="preserve"> öğrenci anketi yanıtlamış olup öğrencilerin okula yönelik genel algıları olumlu yöndedir. Maddesel olarak yapılan analizlere göre ise; “Öğretmenlerimle ihtiyaç duyduğum zaman rahatça görüşebilirim, okul müdürüyle ihtiyaç duyduğum zaman rahatça görüşebilirim, okulda kendimi güvende hissederim, teneffüslerde ihtiyaçlarımı rahatça giderebiliyorum”maddeleri en yüksek ortalamaya sahiptir.</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BA7D49" w:rsidRDefault="00BA7D49" w:rsidP="00BA7D49">
      <w:pPr>
        <w:ind w:hanging="2"/>
        <w:jc w:val="both"/>
      </w:pPr>
      <w:r>
        <w:t>Öğretmen ve tüm okul çalışanları ankete katılmış olup genel algılar olumlu yöndedir.</w:t>
      </w:r>
      <w:r w:rsidRPr="00BC2922">
        <w:t xml:space="preserve"> Maddesel olarak yapılan analizlere göre ise;  </w:t>
      </w:r>
      <w:r>
        <w:t>Okulumuzda kararlar çalışanların katılımıyla alınır maddesi  %100 kesinlikle katılıyorum oranıyla en olumlu algılanan maddedir. Okulun araç gereç yönünden yeterli olması maddesi ise yine en düşük ortalamaya sahip maddedir.</w:t>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BA7D49" w:rsidRDefault="00BA7D49" w:rsidP="00BA7D49">
      <w:pPr>
        <w:ind w:hanging="2"/>
        <w:jc w:val="both"/>
      </w:pPr>
      <w:r>
        <w:t>92</w:t>
      </w:r>
      <w:r w:rsidRPr="00D24A37">
        <w:t xml:space="preserve"> veli</w:t>
      </w:r>
      <w:r>
        <w:t xml:space="preserve"> anketi yanıtlamış olup velilerin okula yönelik genel algıları olumlu yöndedir. Maddesel olarak yapılan analizlere göre ise;  “İhtiyaç duyduğumda okul çalışanlarıyla rahatça görüşebilirim, bizi ilgilendiren okul duyurularını zamanında öğreniyorum, öğrencilerle ilgili konularda öğretmenleriyle görüşebiliyorum, ö</w:t>
      </w:r>
      <w:r w:rsidRPr="00BC2922">
        <w:t>ğretmenler yeniliğe açık olarak derslerin işlenişinde ç</w:t>
      </w:r>
      <w:r>
        <w:t>eşitli yöntemler kullanmaktadır” maddeleri en yüksek ortalamaya sahiptir. Bunların dışında okul, teknik araç ve gereç yönünden yeterli görülmektedir maddesi ise, en düşük ortalamaya sahip maddedir.</w:t>
      </w:r>
    </w:p>
    <w:p w:rsidR="00C726D2" w:rsidRPr="00D960F8" w:rsidRDefault="00C726D2" w:rsidP="006517D8">
      <w:pPr>
        <w:pStyle w:val="Balk2"/>
      </w:pPr>
      <w:r w:rsidRPr="00987750">
        <w:rPr>
          <w:szCs w:val="24"/>
        </w:rPr>
        <w:br w:type="page"/>
      </w:r>
      <w:bookmarkStart w:id="17" w:name="_Toc531097537"/>
      <w:r w:rsidRPr="00987750">
        <w:lastRenderedPageBreak/>
        <w:t>GZFT (Güçlü, Zayıf, Fırsat, Tehdit) Analizi</w:t>
      </w:r>
      <w:bookmarkEnd w:id="16"/>
      <w:bookmarkEnd w:id="17"/>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18"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0E5D62">
        <w:trPr>
          <w:trHeight w:hRule="exact" w:val="1191"/>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0E5D62" w:rsidRDefault="000E5D62" w:rsidP="000E5D62">
            <w:pPr>
              <w:contextualSpacing/>
            </w:pPr>
            <w:r>
              <w:t xml:space="preserve">1. Öğrencilerin okulun eğitim ve öğretim süreçlerine ilişkin algılamaları yüksek olması. </w:t>
            </w:r>
          </w:p>
          <w:p w:rsidR="000E5D62" w:rsidRDefault="000E5D62" w:rsidP="000E5D62">
            <w:pPr>
              <w:contextualSpacing/>
            </w:pPr>
            <w:r>
              <w:t xml:space="preserve">2.Okul aidiyet duygusunun hakim olması. </w:t>
            </w:r>
          </w:p>
          <w:p w:rsidR="00C726D2" w:rsidRPr="00987750" w:rsidRDefault="000E5D62" w:rsidP="000E5D62">
            <w:pPr>
              <w:contextualSpacing/>
            </w:pPr>
            <w:r>
              <w:t>3.Okulumuzda şiddet olaylarının az olması.</w:t>
            </w:r>
          </w:p>
        </w:tc>
      </w:tr>
      <w:tr w:rsidR="00C726D2" w:rsidRPr="00987750" w:rsidTr="000E5D62">
        <w:trPr>
          <w:trHeight w:hRule="exact" w:val="1134"/>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0E5D62" w:rsidRDefault="000E5D62" w:rsidP="000E5D62">
            <w:pPr>
              <w:contextualSpacing/>
            </w:pPr>
            <w:r>
              <w:t xml:space="preserve">1. Güçlü ve deneyimli öğretmen kadrosu </w:t>
            </w:r>
          </w:p>
          <w:p w:rsidR="000E5D62" w:rsidRDefault="000E5D62" w:rsidP="000E5D62">
            <w:pPr>
              <w:contextualSpacing/>
            </w:pPr>
            <w:r>
              <w:t>2. Çalışanlarımızın uyumlu ve iş birliği içinde çalışma ve kurum kültürüne sahip olması</w:t>
            </w:r>
          </w:p>
          <w:p w:rsidR="00C726D2" w:rsidRPr="00987750" w:rsidRDefault="000E5D62" w:rsidP="000E5D62">
            <w:pPr>
              <w:contextualSpacing/>
            </w:pPr>
            <w:r>
              <w:t>3. Öğretmen yönetici iş birliğinin güçlü olması</w:t>
            </w:r>
          </w:p>
        </w:tc>
      </w:tr>
      <w:tr w:rsidR="00C726D2" w:rsidRPr="00987750" w:rsidTr="000E5D62">
        <w:trPr>
          <w:trHeight w:hRule="exact" w:val="1134"/>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0E5D62" w:rsidRDefault="000E5D62" w:rsidP="000E5D62">
            <w:pPr>
              <w:contextualSpacing/>
            </w:pPr>
            <w:r>
              <w:t>1. Okul Aile İşbirliğine önem veren velilerimizin olması</w:t>
            </w:r>
          </w:p>
          <w:p w:rsidR="000E5D62" w:rsidRDefault="000E5D62" w:rsidP="000E5D62">
            <w:pPr>
              <w:contextualSpacing/>
            </w:pPr>
            <w:r>
              <w:t>2. Veli iletişiminin güçlü olması</w:t>
            </w:r>
          </w:p>
          <w:p w:rsidR="00C726D2" w:rsidRPr="00987750" w:rsidRDefault="000E5D62" w:rsidP="000E5D62">
            <w:pPr>
              <w:contextualSpacing/>
            </w:pPr>
            <w:r>
              <w:t>3. Okul Aile Birliğinin aktif çalışması</w:t>
            </w:r>
          </w:p>
        </w:tc>
      </w:tr>
      <w:tr w:rsidR="00C726D2" w:rsidRPr="00987750" w:rsidTr="000E5D62">
        <w:trPr>
          <w:trHeight w:hRule="exact" w:val="1474"/>
        </w:trPr>
        <w:tc>
          <w:tcPr>
            <w:tcW w:w="2518" w:type="dxa"/>
            <w:shd w:val="clear" w:color="auto" w:fill="auto"/>
          </w:tcPr>
          <w:p w:rsidR="00C726D2" w:rsidRPr="00987750" w:rsidRDefault="00C726D2" w:rsidP="006517D8">
            <w:r w:rsidRPr="00987750">
              <w:lastRenderedPageBreak/>
              <w:t>Bina ve Yerleşke</w:t>
            </w:r>
          </w:p>
        </w:tc>
        <w:tc>
          <w:tcPr>
            <w:tcW w:w="11198" w:type="dxa"/>
            <w:shd w:val="clear" w:color="auto" w:fill="auto"/>
          </w:tcPr>
          <w:p w:rsidR="000E5D62" w:rsidRDefault="000E5D62" w:rsidP="000E5D62">
            <w:pPr>
              <w:contextualSpacing/>
            </w:pPr>
            <w:r>
              <w:t>1. Konum olarak merkezi bir yerleşim yerinde olması</w:t>
            </w:r>
          </w:p>
          <w:p w:rsidR="000E5D62" w:rsidRDefault="000E5D62" w:rsidP="000E5D62">
            <w:pPr>
              <w:contextualSpacing/>
            </w:pPr>
            <w:r>
              <w:t>2. Okul fiziki yapısının iyi durumda olması</w:t>
            </w:r>
          </w:p>
          <w:p w:rsidR="000E5D62" w:rsidRDefault="000E5D62" w:rsidP="000E5D62">
            <w:pPr>
              <w:contextualSpacing/>
            </w:pPr>
            <w:r>
              <w:t>3.  Okula ulaşımın kolay olması</w:t>
            </w:r>
          </w:p>
          <w:p w:rsidR="00C726D2" w:rsidRPr="00987750" w:rsidRDefault="000E5D62" w:rsidP="000E5D62">
            <w:pPr>
              <w:contextualSpacing/>
            </w:pPr>
            <w:r>
              <w:t>4.  Okul bahçesinin dış mekan etkinlikleri için uygun olması</w:t>
            </w:r>
          </w:p>
        </w:tc>
      </w:tr>
      <w:tr w:rsidR="00C726D2" w:rsidRPr="00987750" w:rsidTr="000E5D62">
        <w:trPr>
          <w:trHeight w:hRule="exact" w:val="1134"/>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0E5D62" w:rsidRDefault="000E5D62" w:rsidP="000E5D62">
            <w:pPr>
              <w:pStyle w:val="AralkYok"/>
              <w:contextualSpacing/>
              <w:jc w:val="both"/>
              <w:rPr>
                <w:rFonts w:ascii="Book Antiqua" w:hAnsi="Book Antiqua"/>
                <w:sz w:val="24"/>
                <w:szCs w:val="24"/>
              </w:rPr>
            </w:pPr>
            <w:r>
              <w:rPr>
                <w:rFonts w:ascii="Book Antiqua" w:hAnsi="Book Antiqua"/>
                <w:sz w:val="24"/>
                <w:szCs w:val="24"/>
              </w:rPr>
              <w:t>1. ADSL bağlantısının olması</w:t>
            </w:r>
          </w:p>
          <w:p w:rsidR="000E5D62" w:rsidRDefault="000E5D62" w:rsidP="000E5D62">
            <w:pPr>
              <w:contextualSpacing/>
            </w:pPr>
            <w:r>
              <w:t>2. Güvenlik kameralarının olması</w:t>
            </w:r>
          </w:p>
          <w:p w:rsidR="00C726D2" w:rsidRPr="00987750" w:rsidRDefault="000E5D62" w:rsidP="000E5D62">
            <w:pPr>
              <w:contextualSpacing/>
            </w:pPr>
            <w:r>
              <w:t>3. Yarıya yakın sınıfımızda bilgisayar ve projeksiyon bulunması</w:t>
            </w:r>
          </w:p>
        </w:tc>
      </w:tr>
      <w:tr w:rsidR="00C726D2" w:rsidRPr="00987750" w:rsidTr="000E5D62">
        <w:trPr>
          <w:trHeight w:hRule="exact" w:val="56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0E5D62" w:rsidP="000E5D62">
            <w:pPr>
              <w:contextualSpacing/>
            </w:pPr>
            <w:r>
              <w:t>1. Okul bütçesinin var olması ve bütçenin veli katkılarıyla oluşması</w:t>
            </w:r>
          </w:p>
        </w:tc>
      </w:tr>
      <w:tr w:rsidR="00C726D2" w:rsidRPr="00987750" w:rsidTr="000E5D62">
        <w:trPr>
          <w:trHeight w:hRule="exact" w:val="1531"/>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0E5D62" w:rsidRDefault="000E5D62" w:rsidP="000E5D62">
            <w:pPr>
              <w:contextualSpacing/>
            </w:pPr>
            <w:r>
              <w:t>1. Yönetim kadrosunun kadrolu yöneticilerden oluşması</w:t>
            </w:r>
          </w:p>
          <w:p w:rsidR="000E5D62" w:rsidRDefault="000E5D62" w:rsidP="000E5D62">
            <w:pPr>
              <w:contextualSpacing/>
            </w:pPr>
            <w:r>
              <w:t>2. Şeffaf, paylaşımcı, değişime açık bir yönetim anlayışının bulunması</w:t>
            </w:r>
          </w:p>
          <w:p w:rsidR="000E5D62" w:rsidRDefault="000E5D62" w:rsidP="000E5D62">
            <w:pPr>
              <w:contextualSpacing/>
            </w:pPr>
            <w:r>
              <w:t>3. Komisyonların etkin çalışması</w:t>
            </w:r>
          </w:p>
          <w:p w:rsidR="00C726D2" w:rsidRPr="00987750" w:rsidRDefault="000E5D62" w:rsidP="000E5D62">
            <w:pPr>
              <w:contextualSpacing/>
            </w:pPr>
            <w:r>
              <w:t>4. Yeniliklerin okul yönetimi ve öğretmenler tarafından takip edilerek uygulanması</w:t>
            </w:r>
          </w:p>
        </w:tc>
      </w:tr>
      <w:tr w:rsidR="00C726D2" w:rsidRPr="00987750" w:rsidTr="000E5D62">
        <w:trPr>
          <w:trHeight w:hRule="exact" w:val="2494"/>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0E5D62" w:rsidRDefault="000E5D62" w:rsidP="000E5D62">
            <w:pPr>
              <w:spacing w:before="240" w:after="0" w:line="276" w:lineRule="auto"/>
              <w:contextualSpacing/>
            </w:pPr>
            <w:r>
              <w:t>1. Dış paydaşlara yakın bir konumda bulunması</w:t>
            </w:r>
          </w:p>
          <w:p w:rsidR="000E5D62" w:rsidRDefault="000E5D62" w:rsidP="000E5D62">
            <w:pPr>
              <w:spacing w:before="240" w:after="0" w:line="276" w:lineRule="auto"/>
              <w:contextualSpacing/>
            </w:pPr>
            <w:r>
              <w:t>2.Okulun diğer okul ve kurumlarla işbirliği içinde olması</w:t>
            </w:r>
          </w:p>
          <w:p w:rsidR="000E5D62" w:rsidRDefault="000E5D62" w:rsidP="000E5D62">
            <w:pPr>
              <w:pStyle w:val="AralkYok"/>
              <w:contextualSpacing/>
              <w:rPr>
                <w:rFonts w:ascii="Book Antiqua" w:hAnsi="Book Antiqua"/>
                <w:sz w:val="24"/>
                <w:szCs w:val="24"/>
              </w:rPr>
            </w:pPr>
            <w:r>
              <w:t>3.</w:t>
            </w:r>
            <w:r>
              <w:rPr>
                <w:szCs w:val="24"/>
              </w:rPr>
              <w:t xml:space="preserve"> </w:t>
            </w:r>
            <w:r>
              <w:rPr>
                <w:rFonts w:ascii="Book Antiqua" w:hAnsi="Book Antiqua"/>
                <w:sz w:val="24"/>
                <w:szCs w:val="24"/>
              </w:rPr>
              <w:t>Okul yönetici ve öğretmenlerinin ihtiyaç duyduğunda İlçe Milli Eğitim Müdürlüğü yöneticilerine ulaşabilmesi</w:t>
            </w:r>
          </w:p>
          <w:p w:rsidR="000E5D62" w:rsidRDefault="000E5D62" w:rsidP="000E5D62">
            <w:pPr>
              <w:contextualSpacing/>
            </w:pPr>
            <w:r>
              <w:t>4. Okul Aile Birliğinin iş birliğine açık olması</w:t>
            </w:r>
          </w:p>
          <w:p w:rsidR="000E5D62" w:rsidRDefault="000E5D62" w:rsidP="000E5D62">
            <w:pPr>
              <w:contextualSpacing/>
            </w:pPr>
            <w:r>
              <w:t>5. STK ve yerel yönetimlerle işbirliği içinde olunması</w:t>
            </w:r>
          </w:p>
          <w:p w:rsidR="00C726D2" w:rsidRPr="00987750" w:rsidRDefault="000E5D62" w:rsidP="000E5D62">
            <w:pPr>
              <w:contextualSpacing/>
            </w:pPr>
            <w:r>
              <w:t>6. Üniversite ile işbirliğinde olunması</w:t>
            </w:r>
          </w:p>
        </w:tc>
      </w:tr>
      <w:tr w:rsidR="00C726D2" w:rsidRPr="00987750" w:rsidTr="000E5D62">
        <w:trPr>
          <w:trHeight w:hRule="exact" w:val="737"/>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0E5D62" w:rsidRDefault="000E5D62" w:rsidP="000E5D62">
            <w:pPr>
              <w:contextualSpacing/>
            </w:pPr>
            <w:r>
              <w:t>1. Temizlik ve hijyene dikkat edilmesi</w:t>
            </w:r>
          </w:p>
          <w:p w:rsidR="00C726D2" w:rsidRPr="00987750" w:rsidRDefault="000E5D62" w:rsidP="000E5D62">
            <w:pPr>
              <w:contextualSpacing/>
            </w:pPr>
            <w:r>
              <w:t>2. Okulumuzun güçlü bir bilgi birikimine ve deneyime sahip olması</w:t>
            </w:r>
          </w:p>
        </w:tc>
      </w:tr>
    </w:tbl>
    <w:p w:rsidR="00C726D2" w:rsidRPr="00987750" w:rsidRDefault="00C726D2" w:rsidP="006517D8"/>
    <w:p w:rsidR="00C726D2" w:rsidRPr="00987750" w:rsidRDefault="00C726D2" w:rsidP="006517D8"/>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3D1AA4" w:rsidRPr="00987750" w:rsidRDefault="003D1AA4" w:rsidP="003D1AA4">
            <w:pPr>
              <w:contextualSpacing/>
            </w:pPr>
            <w:r w:rsidRPr="00987750">
              <w:t>1.</w:t>
            </w:r>
            <w:r>
              <w:t xml:space="preserve"> </w:t>
            </w:r>
            <w:r w:rsidRPr="00987750">
              <w:t>Öğrenciler arası sosyal - kültürel ve sosyal-ekonomik farklılıklar</w:t>
            </w:r>
          </w:p>
          <w:p w:rsidR="003D1AA4" w:rsidRPr="00987750" w:rsidRDefault="003D1AA4" w:rsidP="003D1AA4">
            <w:pPr>
              <w:contextualSpacing/>
            </w:pPr>
            <w:r w:rsidRPr="00987750">
              <w:t>2.</w:t>
            </w:r>
            <w:r>
              <w:t xml:space="preserve"> </w:t>
            </w:r>
            <w:r w:rsidRPr="00987750">
              <w:t>Teknolojik aletlere bağımlılığın artışı</w:t>
            </w:r>
          </w:p>
          <w:p w:rsidR="003D1AA4" w:rsidRPr="00987750" w:rsidRDefault="003D1AA4" w:rsidP="003D1AA4">
            <w:pPr>
              <w:contextualSpacing/>
            </w:pPr>
            <w:r w:rsidRPr="00987750">
              <w:t>3.</w:t>
            </w:r>
            <w:r>
              <w:t xml:space="preserve"> </w:t>
            </w:r>
            <w:r w:rsidRPr="00987750">
              <w:t>Kaynaştırma öğrencilerin eğitiminin kalabalık sınıflarda zorlaşması</w:t>
            </w:r>
          </w:p>
          <w:p w:rsidR="00C726D2" w:rsidRPr="00987750" w:rsidRDefault="003D1AA4" w:rsidP="003D1AA4">
            <w:r w:rsidRPr="00987750">
              <w:t>4.</w:t>
            </w:r>
            <w:r>
              <w:t xml:space="preserve"> Sosyal alanların yetersizliği.</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3D1AA4" w:rsidRPr="00AB48F1" w:rsidRDefault="003D1AA4" w:rsidP="003D1AA4">
            <w:pPr>
              <w:spacing w:after="0"/>
              <w:jc w:val="both"/>
              <w:rPr>
                <w:szCs w:val="24"/>
              </w:rPr>
            </w:pPr>
            <w:r w:rsidRPr="00AB48F1">
              <w:rPr>
                <w:szCs w:val="24"/>
              </w:rPr>
              <w:t>Kadrolu hizmetli personel sayısının yetersiz olması</w:t>
            </w:r>
          </w:p>
          <w:p w:rsidR="00C726D2" w:rsidRPr="003D1AA4" w:rsidRDefault="003D1AA4" w:rsidP="003D1AA4">
            <w:pPr>
              <w:spacing w:after="0"/>
              <w:jc w:val="both"/>
              <w:rPr>
                <w:szCs w:val="24"/>
              </w:rPr>
            </w:pPr>
            <w:r w:rsidRPr="00AB48F1">
              <w:rPr>
                <w:szCs w:val="24"/>
              </w:rPr>
              <w:t>Öğretmen arasında cinsiy</w:t>
            </w:r>
            <w:r>
              <w:rPr>
                <w:szCs w:val="24"/>
              </w:rPr>
              <w:t>et dağılımının dengesiz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3D1AA4" w:rsidRPr="00987750" w:rsidRDefault="003D1AA4" w:rsidP="003D1AA4">
            <w:pPr>
              <w:contextualSpacing/>
            </w:pPr>
            <w:r w:rsidRPr="00987750">
              <w:t>1.</w:t>
            </w:r>
            <w:r>
              <w:t xml:space="preserve"> </w:t>
            </w:r>
            <w:r w:rsidRPr="00987750">
              <w:t>Velilerin okul ve eğitim öğretime yönelik olumsuz tutumları</w:t>
            </w:r>
          </w:p>
          <w:p w:rsidR="003D1AA4" w:rsidRPr="00987750" w:rsidRDefault="003D1AA4" w:rsidP="003D1AA4">
            <w:pPr>
              <w:contextualSpacing/>
            </w:pPr>
            <w:r w:rsidRPr="00987750">
              <w:t>2.</w:t>
            </w:r>
            <w:r>
              <w:t xml:space="preserve"> </w:t>
            </w:r>
            <w:r w:rsidRPr="00987750">
              <w:t>Çevrenin ve ailelerin okuldan yüksek beklentileri</w:t>
            </w:r>
          </w:p>
          <w:p w:rsidR="003D1AA4" w:rsidRPr="00987750" w:rsidRDefault="003D1AA4" w:rsidP="003D1AA4">
            <w:pPr>
              <w:contextualSpacing/>
            </w:pPr>
            <w:r w:rsidRPr="00987750">
              <w:t>3.</w:t>
            </w:r>
            <w:r>
              <w:t xml:space="preserve"> </w:t>
            </w:r>
            <w:r w:rsidRPr="00987750">
              <w:t>Velilerin sürekli eğitim öğretim dışı hususlarda öğrencileri hakkında öğretmenlerden bilgi talep etmesi</w:t>
            </w:r>
          </w:p>
          <w:p w:rsidR="00C726D2" w:rsidRPr="00987750" w:rsidRDefault="003D1AA4" w:rsidP="003D1AA4">
            <w:r w:rsidRPr="00987750">
              <w:t>4.</w:t>
            </w:r>
            <w:r>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3D1AA4" w:rsidRDefault="003D1AA4" w:rsidP="003D1AA4">
            <w:pPr>
              <w:contextualSpacing/>
            </w:pPr>
            <w:r>
              <w:t>1. İlkokul ile aynı binada olunması</w:t>
            </w:r>
          </w:p>
          <w:p w:rsidR="00C726D2" w:rsidRPr="00987750" w:rsidRDefault="003D1AA4" w:rsidP="003D1AA4">
            <w:r>
              <w:t>2.</w:t>
            </w:r>
            <w:r w:rsidRPr="00987750">
              <w:t xml:space="preserve"> Okul binasının farklı etkinlikler yapmak için uygun olmaması</w:t>
            </w:r>
            <w:r>
              <w:t xml:space="preserve"> (Boş derslik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161BEF" w:rsidRDefault="00161BEF" w:rsidP="00161BEF">
            <w:pPr>
              <w:contextualSpacing/>
            </w:pPr>
            <w:r>
              <w:t>1.Sınıflarda etkileşimli tahta bulunmaması.</w:t>
            </w:r>
          </w:p>
          <w:p w:rsidR="00C726D2" w:rsidRPr="00987750" w:rsidRDefault="00161BEF" w:rsidP="00161BEF">
            <w:r>
              <w:t>2.</w:t>
            </w:r>
            <w:r w:rsidRPr="00987750">
              <w:t>İnternet erişim kısıtlılığı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161BEF" w:rsidP="006517D8">
            <w:r w:rsidRPr="00987750">
              <w:t>1.</w:t>
            </w:r>
            <w:r>
              <w:t xml:space="preserve"> Maddi imkânların çok kısıtlı olması.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161BEF" w:rsidP="006517D8">
            <w:r w:rsidRPr="00987750">
              <w:t>1.</w:t>
            </w:r>
            <w:r>
              <w:t xml:space="preserve"> </w:t>
            </w:r>
            <w:r w:rsidRPr="00987750">
              <w:t>Personel verimliliğinin arttırılması</w:t>
            </w:r>
          </w:p>
        </w:tc>
      </w:tr>
      <w:tr w:rsidR="00C726D2" w:rsidRPr="00987750" w:rsidTr="00885BEA">
        <w:tc>
          <w:tcPr>
            <w:tcW w:w="2518" w:type="dxa"/>
            <w:shd w:val="clear" w:color="auto" w:fill="B6DDE8" w:themeFill="accent5" w:themeFillTint="66"/>
          </w:tcPr>
          <w:p w:rsidR="00C726D2" w:rsidRPr="00987750" w:rsidRDefault="00C726D2" w:rsidP="006517D8">
            <w:r w:rsidRPr="00987750">
              <w:t>vb</w:t>
            </w:r>
          </w:p>
        </w:tc>
        <w:tc>
          <w:tcPr>
            <w:tcW w:w="11340" w:type="dxa"/>
            <w:shd w:val="clear" w:color="auto" w:fill="B6DDE8" w:themeFill="accent5" w:themeFillTint="66"/>
          </w:tcPr>
          <w:p w:rsidR="00C726D2" w:rsidRPr="00987750" w:rsidRDefault="00161BEF" w:rsidP="006517D8">
            <w:r>
              <w:t>Yarışmalara katılımın arttırılması</w:t>
            </w:r>
          </w:p>
        </w:tc>
      </w:tr>
    </w:tbl>
    <w:p w:rsidR="00C726D2" w:rsidRPr="00987750" w:rsidRDefault="00C726D2" w:rsidP="006517D8"/>
    <w:p w:rsidR="00C726D2" w:rsidRPr="00147C43" w:rsidRDefault="00C726D2" w:rsidP="006517D8">
      <w:pPr>
        <w:pStyle w:val="Balk3"/>
        <w:rPr>
          <w:color w:val="31849B" w:themeColor="accent5" w:themeShade="BF"/>
        </w:rPr>
      </w:pPr>
      <w:r w:rsidRPr="00147C43">
        <w:rPr>
          <w:color w:val="31849B" w:themeColor="accent5" w:themeShade="BF"/>
        </w:rPr>
        <w:lastRenderedPageBreak/>
        <w:t xml:space="preserve">Dış Faktörler </w:t>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365BE8" w:rsidRDefault="00365BE8" w:rsidP="00365BE8">
            <w:pPr>
              <w:contextualSpacing/>
            </w:pPr>
            <w:r>
              <w:t xml:space="preserve">1.Diğer kurumlarla iletişimin güçlü olması. </w:t>
            </w:r>
          </w:p>
          <w:p w:rsidR="00C726D2" w:rsidRPr="00987750" w:rsidRDefault="00365BE8" w:rsidP="00365BE8">
            <w:r>
              <w:t>2.Eğitime destek veren velilerimizin olması.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365BE8" w:rsidP="006517D8">
            <w:r>
              <w:t>1.Hayırsever vatandaşlarımızın eğitime maddi ve manevi katkıda bulunması.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365BE8" w:rsidP="006517D8">
            <w:r>
              <w:rPr>
                <w:rFonts w:eastAsia="Calibri"/>
                <w:lang w:eastAsia="en-US"/>
              </w:rPr>
              <w:t>1.</w:t>
            </w:r>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365BE8" w:rsidP="006517D8">
            <w:r>
              <w:rPr>
                <w:rFonts w:eastAsia="Calibri"/>
                <w:lang w:eastAsia="en-US"/>
              </w:rPr>
              <w:t>1.</w:t>
            </w: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365BE8" w:rsidP="006517D8">
            <w:r>
              <w:t>1.Bakanlığımızın 2023 vizyonu.</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365BE8" w:rsidRDefault="00365BE8" w:rsidP="00365BE8">
            <w:pPr>
              <w:contextualSpacing/>
            </w:pPr>
            <w:r>
              <w:t>1.Okulumuz, öğrencilerin doğayla iç içe olması açısından uygun bir ekolojik yapıda olması</w:t>
            </w:r>
          </w:p>
          <w:p w:rsidR="00C726D2" w:rsidRPr="00987750" w:rsidRDefault="00365BE8" w:rsidP="00365BE8">
            <w:r>
              <w:t>2.</w:t>
            </w:r>
            <w:r>
              <w:rPr>
                <w:rFonts w:eastAsia="Calibri"/>
                <w:lang w:eastAsia="en-US"/>
              </w:rPr>
              <w:t xml:space="preserve"> Çevre duyarlılığı olan kuramların MEB ile iş birliği yapması, uygulanan müfredatta çevreye yönelik tema ve kazanımların bulunması</w:t>
            </w:r>
          </w:p>
        </w:tc>
      </w:tr>
    </w:tbl>
    <w:p w:rsidR="00C726D2" w:rsidRPr="00987750" w:rsidRDefault="00C726D2" w:rsidP="006517D8"/>
    <w:p w:rsidR="00C726D2" w:rsidRDefault="00C726D2" w:rsidP="006517D8"/>
    <w:p w:rsidR="007F0B38" w:rsidRDefault="007F0B38" w:rsidP="006517D8"/>
    <w:p w:rsidR="007F0B38" w:rsidRDefault="007F0B38" w:rsidP="006517D8"/>
    <w:p w:rsidR="007F0B38" w:rsidRDefault="007F0B38" w:rsidP="006517D8"/>
    <w:p w:rsidR="00C726D2" w:rsidRPr="00987750" w:rsidRDefault="00C726D2" w:rsidP="006517D8">
      <w:r w:rsidRPr="00987750">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F26951" w:rsidP="006517D8">
            <w:r>
              <w:t>1.Maddi imkânların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F26951" w:rsidRDefault="00F26951" w:rsidP="00F26951">
            <w:pPr>
              <w:ind w:left="2" w:hanging="2"/>
              <w:jc w:val="both"/>
              <w:rPr>
                <w:szCs w:val="24"/>
              </w:rPr>
            </w:pPr>
            <w:r>
              <w:rPr>
                <w:szCs w:val="24"/>
              </w:rPr>
              <w:t>1.Ailelerin sosyo-ekonomik düzeylerinin yetersiz olması.</w:t>
            </w:r>
          </w:p>
          <w:p w:rsidR="00C726D2" w:rsidRPr="00987750" w:rsidRDefault="00F26951" w:rsidP="00F26951">
            <w:r>
              <w:rPr>
                <w:szCs w:val="24"/>
              </w:rPr>
              <w:t>2.Göç almadan dolayı kültürel farklılıklar</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F26951" w:rsidP="006517D8">
            <w:r>
              <w:t>1.</w:t>
            </w:r>
            <w:r>
              <w:rPr>
                <w:color w:val="000000"/>
                <w:szCs w:val="24"/>
              </w:rPr>
              <w:t xml:space="preserve"> Gelişen ve değişen teknolojileri takip etme zorunluluğundan</w:t>
            </w:r>
            <w:r>
              <w:rPr>
                <w:szCs w:val="24"/>
              </w:rPr>
              <w:t xml:space="preserve"> doğan maddi kaynak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F26951" w:rsidP="006517D8">
            <w:r>
              <w:rPr>
                <w:rFonts w:eastAsia="Calibri"/>
                <w:lang w:eastAsia="en-US"/>
              </w:rPr>
              <w:t>1.</w:t>
            </w:r>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19" w:name="_Toc416085141"/>
      <w:bookmarkStart w:id="20" w:name="_Toc529519454"/>
      <w:bookmarkEnd w:id="18"/>
    </w:p>
    <w:p w:rsidR="00116E72" w:rsidRPr="00987750" w:rsidRDefault="00116E72" w:rsidP="006517D8"/>
    <w:p w:rsidR="00C726D2" w:rsidRPr="00987750" w:rsidRDefault="00C726D2" w:rsidP="006517D8">
      <w:pPr>
        <w:pStyle w:val="Balk2"/>
      </w:pPr>
      <w:r w:rsidRPr="00987750">
        <w:t xml:space="preserve"> </w:t>
      </w:r>
      <w:bookmarkStart w:id="21" w:name="_Toc531097538"/>
      <w:r w:rsidRPr="00987750">
        <w:t>Gelişim ve Sorun Alanları</w:t>
      </w:r>
      <w:bookmarkEnd w:id="19"/>
      <w:bookmarkEnd w:id="20"/>
      <w:bookmarkEnd w:id="21"/>
    </w:p>
    <w:p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lastRenderedPageBreak/>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lastRenderedPageBreak/>
        <w:t>Gelişim ve sorun alanlarına ilişkin GZFT analizinden yola çıkılarak saptamalar yapılırken yukarıdaki tabloda yer alan ayrımda belirtilen temel sorun alanlarına dikkat edilmesi gerekmektedir.</w:t>
      </w:r>
    </w:p>
    <w:p w:rsidR="00C726D2" w:rsidRPr="00987750" w:rsidRDefault="00C726D2" w:rsidP="006517D8">
      <w:r w:rsidRPr="00987750">
        <w:rPr>
          <w:szCs w:val="24"/>
        </w:rPr>
        <w:t xml:space="preserve"> </w:t>
      </w:r>
      <w:bookmarkStart w:id="22"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22"/>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lastRenderedPageBreak/>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23" w:name="_Toc416085142"/>
      <w:bookmarkStart w:id="24" w:name="_Toc529519455"/>
      <w:r w:rsidRPr="00F409BE">
        <w:br w:type="page"/>
      </w:r>
      <w:bookmarkEnd w:id="23"/>
      <w:bookmarkEnd w:id="24"/>
    </w:p>
    <w:p w:rsidR="00C726D2" w:rsidRPr="00987750" w:rsidRDefault="00C726D2" w:rsidP="006517D8">
      <w:pPr>
        <w:pStyle w:val="Balk1"/>
      </w:pPr>
      <w:bookmarkStart w:id="25" w:name="_Toc411525143"/>
      <w:bookmarkStart w:id="26" w:name="_Toc416085144"/>
      <w:bookmarkStart w:id="27" w:name="_Toc529519458"/>
      <w:bookmarkStart w:id="28" w:name="_Toc531097539"/>
      <w:r w:rsidRPr="00987750">
        <w:lastRenderedPageBreak/>
        <w:t>BÖLÜM III: MİSYON, VİZYON VE TEMEL DEĞERLER</w:t>
      </w:r>
      <w:bookmarkEnd w:id="25"/>
      <w:bookmarkEnd w:id="26"/>
      <w:bookmarkEnd w:id="27"/>
      <w:bookmarkEnd w:id="28"/>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BF56D7" w:rsidRDefault="00BF56D7" w:rsidP="00BF56D7">
      <w:pPr>
        <w:pStyle w:val="Balk2"/>
        <w:spacing w:line="240" w:lineRule="auto"/>
        <w:contextualSpacing/>
      </w:pPr>
      <w:r w:rsidRPr="00987750">
        <w:t xml:space="preserve">MİSYONUMUZ </w:t>
      </w:r>
    </w:p>
    <w:p w:rsidR="00BF56D7" w:rsidRDefault="00BF56D7" w:rsidP="00BF56D7">
      <w:pPr>
        <w:spacing w:line="240" w:lineRule="auto"/>
        <w:contextualSpacing/>
      </w:pPr>
      <w:r w:rsidRPr="0061141C">
        <w:t xml:space="preserve">Türk Milli Eğitiminin amaç ve ilkeleri doğrultusunda Atatürk sevgi ve saygısıyla dolu; </w:t>
      </w:r>
      <w:r>
        <w:t xml:space="preserve">ahlaklı ve dürüst, </w:t>
      </w:r>
      <w:r w:rsidRPr="0061141C">
        <w:t xml:space="preserve">gerçek gücün ‘Birlik içinde çeşitlilik, çeşitlilik </w:t>
      </w:r>
      <w:r>
        <w:t xml:space="preserve">içinde birlik” </w:t>
      </w:r>
      <w:r w:rsidRPr="0061141C">
        <w:t>olduğuna inanan</w:t>
      </w:r>
      <w:r>
        <w:t>,</w:t>
      </w:r>
      <w:r w:rsidRPr="0061141C">
        <w:t xml:space="preserve"> çağdaş eğitim teknolojilerini kullanan</w:t>
      </w:r>
      <w:r>
        <w:t>,</w:t>
      </w:r>
      <w:r w:rsidRPr="0061141C">
        <w:t xml:space="preserve"> demokratik katılımı uygulayan, farklılıkları ile övünen, toplumun sürekli değişen ihtiyaç ve beklentilerine yanıt </w:t>
      </w:r>
      <w:r>
        <w:t>veren,</w:t>
      </w:r>
      <w:r w:rsidRPr="00F81746">
        <w:rPr>
          <w:szCs w:val="24"/>
        </w:rPr>
        <w:t xml:space="preserve"> </w:t>
      </w:r>
      <w:r w:rsidRPr="00084131">
        <w:rPr>
          <w:szCs w:val="24"/>
        </w:rPr>
        <w:t>öğrencilerinin başarılarını ön planda tutup, kaliteden ödün vermeyen çağdaş bir eğitim kurumuyuz</w:t>
      </w:r>
      <w:r>
        <w:rPr>
          <w:szCs w:val="24"/>
        </w:rPr>
        <w:t>.</w:t>
      </w:r>
      <w:bookmarkStart w:id="29" w:name="_Toc531097541"/>
    </w:p>
    <w:p w:rsidR="00BF56D7" w:rsidRDefault="00BF56D7" w:rsidP="00BF56D7">
      <w:pPr>
        <w:pStyle w:val="Balk2"/>
        <w:spacing w:line="240" w:lineRule="auto"/>
        <w:contextualSpacing/>
      </w:pPr>
      <w:r w:rsidRPr="00987750">
        <w:t xml:space="preserve">VİZYONUMUZ </w:t>
      </w:r>
      <w:bookmarkEnd w:id="29"/>
    </w:p>
    <w:p w:rsidR="00BF56D7" w:rsidRPr="00987750" w:rsidRDefault="00BF56D7" w:rsidP="00BF56D7">
      <w:pPr>
        <w:spacing w:line="240" w:lineRule="auto"/>
        <w:contextualSpacing/>
      </w:pPr>
      <w:r w:rsidRPr="0061141C">
        <w:rPr>
          <w:szCs w:val="24"/>
        </w:rPr>
        <w:t>Topluma yararlı,Türkiye Cumhuriyetine sahip çıkan,</w:t>
      </w:r>
      <w:r>
        <w:rPr>
          <w:szCs w:val="24"/>
        </w:rPr>
        <w:t xml:space="preserve"> </w:t>
      </w:r>
      <w:r w:rsidRPr="0061141C">
        <w:rPr>
          <w:szCs w:val="24"/>
        </w:rPr>
        <w:t>ahlaklı, yaratıcı ve pozitif düşünen, ve yarattığı değerlerle ülkesini tüm dünyada temsil eden ni</w:t>
      </w:r>
      <w:r>
        <w:rPr>
          <w:szCs w:val="24"/>
        </w:rPr>
        <w:t>telikli bireyler yetiştirmek.</w:t>
      </w:r>
    </w:p>
    <w:p w:rsidR="00BF56D7" w:rsidRDefault="00BF56D7" w:rsidP="00BF56D7">
      <w:pPr>
        <w:pStyle w:val="Balk2"/>
        <w:contextualSpacing/>
      </w:pPr>
      <w:bookmarkStart w:id="30" w:name="_Toc531097542"/>
      <w:r w:rsidRPr="00987750">
        <w:t xml:space="preserve">TEMEL DEĞERLERİMİZ </w:t>
      </w:r>
      <w:bookmarkEnd w:id="30"/>
    </w:p>
    <w:p w:rsidR="00BF56D7" w:rsidRPr="003550A5" w:rsidRDefault="00BF56D7" w:rsidP="00BF56D7">
      <w:pPr>
        <w:pStyle w:val="NormalWeb"/>
        <w:ind w:hanging="2"/>
        <w:contextualSpacing/>
        <w:rPr>
          <w:rFonts w:ascii="Book Antiqua" w:hAnsi="Book Antiqua" w:cs="Arial"/>
        </w:rPr>
      </w:pPr>
      <w:r>
        <w:rPr>
          <w:b/>
          <w:color w:val="000000"/>
        </w:rPr>
        <w:t xml:space="preserve">1) </w:t>
      </w:r>
      <w:r w:rsidRPr="00CC3E2A">
        <w:rPr>
          <w:rFonts w:ascii="Book Antiqua" w:hAnsi="Book Antiqua" w:cs="Arial"/>
        </w:rPr>
        <w:t>Adalet, eşitlik, özgürlük, hoşgörü, saygı ve sevgi gibi evrensel değerler; değerlerimizdendir.</w:t>
      </w:r>
    </w:p>
    <w:p w:rsidR="00BF56D7" w:rsidRPr="00CC3E2A" w:rsidRDefault="00BF56D7" w:rsidP="00BF56D7">
      <w:pPr>
        <w:pStyle w:val="NormalWeb"/>
        <w:spacing w:before="0" w:beforeAutospacing="0" w:after="0" w:afterAutospacing="0"/>
        <w:ind w:hanging="2"/>
        <w:contextualSpacing/>
        <w:rPr>
          <w:rFonts w:ascii="Arial" w:hAnsi="Arial" w:cs="Arial"/>
        </w:rPr>
      </w:pPr>
      <w:r>
        <w:rPr>
          <w:b/>
          <w:color w:val="000000"/>
        </w:rPr>
        <w:t xml:space="preserve">2) </w:t>
      </w:r>
      <w:r w:rsidRPr="00CC3E2A">
        <w:rPr>
          <w:rFonts w:ascii="Book Antiqua" w:hAnsi="Book Antiqua" w:cs="Arial"/>
        </w:rPr>
        <w:t>Başa</w:t>
      </w:r>
      <w:r>
        <w:rPr>
          <w:rFonts w:ascii="Book Antiqua" w:hAnsi="Book Antiqua" w:cs="Arial"/>
        </w:rPr>
        <w:t>rı için takım çalışmasının gereğine inanırız.</w:t>
      </w:r>
    </w:p>
    <w:p w:rsidR="00BF56D7" w:rsidRDefault="00BF56D7" w:rsidP="00BF56D7">
      <w:pPr>
        <w:pBdr>
          <w:top w:val="nil"/>
          <w:left w:val="nil"/>
          <w:bottom w:val="nil"/>
          <w:right w:val="nil"/>
          <w:between w:val="nil"/>
        </w:pBdr>
        <w:spacing w:after="0" w:line="240" w:lineRule="auto"/>
        <w:contextualSpacing/>
        <w:jc w:val="both"/>
        <w:rPr>
          <w:color w:val="000000"/>
          <w:szCs w:val="24"/>
        </w:rPr>
      </w:pPr>
      <w:r>
        <w:rPr>
          <w:b/>
          <w:color w:val="000000"/>
          <w:szCs w:val="24"/>
        </w:rPr>
        <w:t xml:space="preserve">3) </w:t>
      </w:r>
      <w:r w:rsidRPr="00CC3E2A">
        <w:rPr>
          <w:color w:val="000000"/>
          <w:szCs w:val="24"/>
        </w:rPr>
        <w:t>Kendimizi geliştirmeye önem verir</w:t>
      </w:r>
      <w:r>
        <w:rPr>
          <w:color w:val="000000"/>
          <w:szCs w:val="24"/>
        </w:rPr>
        <w:t>,</w:t>
      </w:r>
      <w:r w:rsidRPr="00CC3E2A">
        <w:rPr>
          <w:color w:val="000000"/>
          <w:szCs w:val="24"/>
        </w:rPr>
        <w:t xml:space="preserve"> yenilikçi fikirlerden faydalanırız.</w:t>
      </w:r>
    </w:p>
    <w:p w:rsidR="00BF56D7" w:rsidRDefault="00BF56D7" w:rsidP="00BF56D7">
      <w:pPr>
        <w:pBdr>
          <w:top w:val="nil"/>
          <w:left w:val="nil"/>
          <w:bottom w:val="nil"/>
          <w:right w:val="nil"/>
          <w:between w:val="nil"/>
        </w:pBdr>
        <w:spacing w:after="0" w:line="240" w:lineRule="auto"/>
        <w:contextualSpacing/>
        <w:jc w:val="both"/>
        <w:rPr>
          <w:color w:val="000000"/>
          <w:szCs w:val="24"/>
        </w:rPr>
      </w:pPr>
      <w:r>
        <w:rPr>
          <w:b/>
          <w:color w:val="000000"/>
          <w:szCs w:val="24"/>
        </w:rPr>
        <w:t xml:space="preserve">4) </w:t>
      </w:r>
      <w:r w:rsidRPr="00CC3E2A">
        <w:rPr>
          <w:rFonts w:cs="Arial"/>
        </w:rPr>
        <w:t>Okul çalışanlarının mutlulu</w:t>
      </w:r>
      <w:r>
        <w:rPr>
          <w:rFonts w:cs="Arial"/>
        </w:rPr>
        <w:t>ğunun, hizmetin kalitesini arttıracağına inanırız.</w:t>
      </w:r>
    </w:p>
    <w:p w:rsidR="00BF56D7" w:rsidRDefault="00BF56D7" w:rsidP="00BF56D7">
      <w:pPr>
        <w:pBdr>
          <w:top w:val="nil"/>
          <w:left w:val="nil"/>
          <w:bottom w:val="nil"/>
          <w:right w:val="nil"/>
          <w:between w:val="nil"/>
        </w:pBdr>
        <w:spacing w:after="0" w:line="240" w:lineRule="auto"/>
        <w:contextualSpacing/>
        <w:jc w:val="both"/>
        <w:rPr>
          <w:color w:val="000000"/>
          <w:szCs w:val="24"/>
        </w:rPr>
      </w:pPr>
      <w:r>
        <w:rPr>
          <w:b/>
          <w:color w:val="000000"/>
          <w:szCs w:val="24"/>
        </w:rPr>
        <w:t xml:space="preserve">5) </w:t>
      </w:r>
      <w:r w:rsidRPr="00CC3E2A">
        <w:rPr>
          <w:color w:val="000000"/>
          <w:szCs w:val="24"/>
        </w:rPr>
        <w:t>Doğa ve çevreyi koruma bilinci</w:t>
      </w:r>
      <w:r>
        <w:rPr>
          <w:color w:val="000000"/>
          <w:szCs w:val="24"/>
        </w:rPr>
        <w:t>ni benimseriz.</w:t>
      </w:r>
    </w:p>
    <w:p w:rsidR="00BF56D7" w:rsidRDefault="00BF56D7" w:rsidP="00BF56D7">
      <w:pPr>
        <w:pBdr>
          <w:top w:val="nil"/>
          <w:left w:val="nil"/>
          <w:bottom w:val="nil"/>
          <w:right w:val="nil"/>
          <w:between w:val="nil"/>
        </w:pBdr>
        <w:spacing w:after="0" w:line="240" w:lineRule="auto"/>
        <w:contextualSpacing/>
        <w:jc w:val="both"/>
        <w:rPr>
          <w:color w:val="000000"/>
          <w:szCs w:val="24"/>
        </w:rPr>
      </w:pPr>
      <w:r w:rsidRPr="00CC3E2A">
        <w:rPr>
          <w:b/>
          <w:color w:val="000000"/>
          <w:szCs w:val="24"/>
        </w:rPr>
        <w:t>6</w:t>
      </w:r>
      <w:r w:rsidRPr="00CC3E2A">
        <w:rPr>
          <w:color w:val="000000"/>
          <w:szCs w:val="24"/>
        </w:rPr>
        <w:t>) Biz, birbirimize ve kendimize güveniriz.</w:t>
      </w:r>
    </w:p>
    <w:p w:rsidR="00BF56D7" w:rsidRDefault="00BF56D7" w:rsidP="00BF56D7">
      <w:pPr>
        <w:pBdr>
          <w:top w:val="nil"/>
          <w:left w:val="nil"/>
          <w:bottom w:val="nil"/>
          <w:right w:val="nil"/>
          <w:between w:val="nil"/>
        </w:pBdr>
        <w:spacing w:after="0" w:line="240" w:lineRule="auto"/>
        <w:contextualSpacing/>
        <w:jc w:val="both"/>
        <w:rPr>
          <w:color w:val="000000"/>
          <w:szCs w:val="24"/>
        </w:rPr>
      </w:pPr>
      <w:r w:rsidRPr="00CC3E2A">
        <w:rPr>
          <w:b/>
          <w:color w:val="000000"/>
          <w:szCs w:val="24"/>
        </w:rPr>
        <w:t>7</w:t>
      </w:r>
      <w:r>
        <w:rPr>
          <w:color w:val="000000"/>
          <w:szCs w:val="24"/>
        </w:rPr>
        <w:t>) Öğrencilerimiz, bütün çalışmalarımızın odak noktasıdır.</w:t>
      </w:r>
    </w:p>
    <w:p w:rsidR="00BF56D7" w:rsidRPr="0022616B" w:rsidRDefault="00BF56D7" w:rsidP="00BF56D7">
      <w:pPr>
        <w:pBdr>
          <w:top w:val="nil"/>
          <w:left w:val="nil"/>
          <w:bottom w:val="nil"/>
          <w:right w:val="nil"/>
          <w:between w:val="nil"/>
        </w:pBdr>
        <w:spacing w:after="0" w:line="240" w:lineRule="auto"/>
        <w:contextualSpacing/>
        <w:jc w:val="both"/>
        <w:rPr>
          <w:color w:val="000000"/>
          <w:szCs w:val="24"/>
        </w:rPr>
      </w:pPr>
      <w:r w:rsidRPr="00CC3E2A">
        <w:rPr>
          <w:b/>
          <w:color w:val="000000"/>
          <w:szCs w:val="24"/>
        </w:rPr>
        <w:t>8)</w:t>
      </w:r>
      <w:r>
        <w:rPr>
          <w:b/>
          <w:color w:val="000000"/>
          <w:szCs w:val="24"/>
        </w:rPr>
        <w:t xml:space="preserve"> </w:t>
      </w:r>
      <w:r w:rsidRPr="00CC3E2A">
        <w:rPr>
          <w:color w:val="000000"/>
          <w:szCs w:val="24"/>
        </w:rPr>
        <w:t>Öğrencilerimizin, öğrenmeyi öğrenmesi en önemli hedefimizdir.</w:t>
      </w:r>
    </w:p>
    <w:p w:rsidR="00C726D2" w:rsidRPr="00987750" w:rsidRDefault="00C726D2" w:rsidP="00627A07">
      <w:pPr>
        <w:pStyle w:val="Balk1"/>
        <w:spacing w:before="0" w:after="0"/>
        <w:contextualSpacing/>
      </w:pPr>
      <w:bookmarkStart w:id="31" w:name="_Toc411525145"/>
      <w:bookmarkStart w:id="32" w:name="_Toc416085153"/>
      <w:bookmarkStart w:id="33" w:name="_Toc529519459"/>
      <w:bookmarkStart w:id="34" w:name="_Toc531097543"/>
      <w:r w:rsidRPr="00987750">
        <w:lastRenderedPageBreak/>
        <w:t xml:space="preserve">BÖLÜM IV: AMAÇ, HEDEF VE </w:t>
      </w:r>
      <w:bookmarkEnd w:id="31"/>
      <w:bookmarkEnd w:id="32"/>
      <w:bookmarkEnd w:id="33"/>
      <w:r w:rsidRPr="00987750">
        <w:t>EYLEMLER</w:t>
      </w:r>
      <w:bookmarkEnd w:id="34"/>
    </w:p>
    <w:p w:rsidR="00C726D2" w:rsidRPr="00987750" w:rsidRDefault="00C726D2" w:rsidP="00627A07">
      <w:pPr>
        <w:pStyle w:val="Balk2"/>
        <w:spacing w:before="0" w:after="0"/>
        <w:contextualSpacing/>
      </w:pPr>
      <w:bookmarkStart w:id="35" w:name="_Toc531097544"/>
      <w:r w:rsidRPr="00987750">
        <w:t>TEMA I: EĞİTİM VE ÖĞRETİME ERİŞİM</w:t>
      </w:r>
      <w:bookmarkEnd w:id="35"/>
    </w:p>
    <w:p w:rsidR="00C726D2" w:rsidRPr="00987750" w:rsidRDefault="00C726D2" w:rsidP="00627A07">
      <w:pPr>
        <w:contextualSpacing/>
      </w:pPr>
      <w:r w:rsidRPr="00987750">
        <w:rPr>
          <w:b/>
        </w:rPr>
        <w:t>Stratejik Amaç 1:</w:t>
      </w:r>
      <w:r w:rsidRPr="00987750">
        <w:t xml:space="preserve">  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27A07">
      <w:pPr>
        <w:contextualSpacing/>
      </w:pPr>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w:t>
      </w:r>
      <w:r w:rsidR="00203CC3">
        <w:t>ortaokul</w:t>
      </w:r>
      <w:r w:rsidRPr="00987750">
        <w:t xml:space="preserve"> kademesindeki öğrencilerin okullaşma oranları artırılacak, uyum, devamsızlık, katılım ve tamamlama sorunları giderilecektir</w:t>
      </w:r>
      <w:r w:rsidR="003E4326">
        <w:t>.</w:t>
      </w:r>
    </w:p>
    <w:p w:rsidR="002719A6" w:rsidRPr="00256B5F" w:rsidRDefault="002719A6" w:rsidP="00627A07">
      <w:pPr>
        <w:contextualSpacing/>
        <w:rPr>
          <w:b/>
          <w:color w:val="FF0000"/>
          <w:szCs w:val="24"/>
        </w:rPr>
      </w:pPr>
      <w:bookmarkStart w:id="36"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933735" w:rsidRPr="00256B5F" w:rsidTr="00AE78FC">
        <w:trPr>
          <w:trHeight w:val="549"/>
        </w:trPr>
        <w:tc>
          <w:tcPr>
            <w:tcW w:w="1242" w:type="dxa"/>
            <w:shd w:val="clear" w:color="auto" w:fill="auto"/>
            <w:vAlign w:val="center"/>
          </w:tcPr>
          <w:p w:rsidR="00933735" w:rsidRPr="00256B5F" w:rsidRDefault="00933735"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933735" w:rsidRPr="00256B5F" w:rsidRDefault="00933735" w:rsidP="00FF43FB">
            <w:pPr>
              <w:spacing w:after="0" w:line="240" w:lineRule="auto"/>
              <w:rPr>
                <w:szCs w:val="22"/>
              </w:rPr>
            </w:pPr>
            <w:r w:rsidRPr="00256B5F">
              <w:rPr>
                <w:sz w:val="22"/>
                <w:szCs w:val="22"/>
              </w:rPr>
              <w:t>Kayıt bölgesindeki öğrencilerden okula kayıt yaptıranların oranı</w:t>
            </w:r>
            <w:r>
              <w:rPr>
                <w:sz w:val="22"/>
                <w:szCs w:val="22"/>
              </w:rPr>
              <w:t xml:space="preserve"> (%)</w:t>
            </w:r>
          </w:p>
        </w:tc>
        <w:tc>
          <w:tcPr>
            <w:tcW w:w="1106" w:type="dxa"/>
            <w:shd w:val="clear" w:color="auto" w:fill="auto"/>
            <w:noWrap/>
            <w:vAlign w:val="center"/>
          </w:tcPr>
          <w:p w:rsidR="00933735" w:rsidRPr="00256B5F" w:rsidRDefault="00933735" w:rsidP="0048067A">
            <w:pPr>
              <w:spacing w:after="0" w:line="240" w:lineRule="auto"/>
              <w:rPr>
                <w:szCs w:val="22"/>
              </w:rPr>
            </w:pPr>
            <w:r>
              <w:rPr>
                <w:szCs w:val="22"/>
              </w:rPr>
              <w:t>%90</w:t>
            </w:r>
          </w:p>
        </w:tc>
        <w:tc>
          <w:tcPr>
            <w:tcW w:w="992" w:type="dxa"/>
            <w:shd w:val="clear" w:color="auto" w:fill="auto"/>
            <w:noWrap/>
            <w:vAlign w:val="center"/>
          </w:tcPr>
          <w:p w:rsidR="00933735" w:rsidRPr="00256B5F" w:rsidRDefault="00933735" w:rsidP="0048067A">
            <w:pPr>
              <w:spacing w:after="0" w:line="240" w:lineRule="auto"/>
              <w:rPr>
                <w:szCs w:val="22"/>
              </w:rPr>
            </w:pPr>
            <w:r>
              <w:rPr>
                <w:szCs w:val="22"/>
              </w:rPr>
              <w:t>%92</w:t>
            </w:r>
          </w:p>
        </w:tc>
        <w:tc>
          <w:tcPr>
            <w:tcW w:w="992" w:type="dxa"/>
          </w:tcPr>
          <w:p w:rsidR="00933735" w:rsidRPr="00256B5F" w:rsidRDefault="00933735" w:rsidP="0048067A">
            <w:pPr>
              <w:spacing w:after="0" w:line="240" w:lineRule="auto"/>
              <w:rPr>
                <w:szCs w:val="22"/>
              </w:rPr>
            </w:pPr>
            <w:r>
              <w:rPr>
                <w:szCs w:val="22"/>
              </w:rPr>
              <w:t>%93</w:t>
            </w:r>
          </w:p>
        </w:tc>
        <w:tc>
          <w:tcPr>
            <w:tcW w:w="992" w:type="dxa"/>
          </w:tcPr>
          <w:p w:rsidR="00933735" w:rsidRPr="00256B5F" w:rsidRDefault="00933735" w:rsidP="0048067A">
            <w:pPr>
              <w:spacing w:after="0" w:line="240" w:lineRule="auto"/>
              <w:rPr>
                <w:szCs w:val="22"/>
              </w:rPr>
            </w:pPr>
            <w:r>
              <w:rPr>
                <w:szCs w:val="22"/>
              </w:rPr>
              <w:t>%95</w:t>
            </w:r>
          </w:p>
        </w:tc>
        <w:tc>
          <w:tcPr>
            <w:tcW w:w="1134" w:type="dxa"/>
          </w:tcPr>
          <w:p w:rsidR="00933735" w:rsidRPr="00256B5F" w:rsidRDefault="00933735" w:rsidP="0048067A">
            <w:pPr>
              <w:spacing w:after="0" w:line="240" w:lineRule="auto"/>
              <w:rPr>
                <w:szCs w:val="22"/>
              </w:rPr>
            </w:pPr>
            <w:r>
              <w:rPr>
                <w:szCs w:val="22"/>
              </w:rPr>
              <w:t>%98</w:t>
            </w:r>
          </w:p>
        </w:tc>
        <w:tc>
          <w:tcPr>
            <w:tcW w:w="993" w:type="dxa"/>
          </w:tcPr>
          <w:p w:rsidR="00933735" w:rsidRPr="00256B5F" w:rsidRDefault="00933735" w:rsidP="0048067A">
            <w:pPr>
              <w:spacing w:after="0" w:line="240" w:lineRule="auto"/>
              <w:rPr>
                <w:szCs w:val="22"/>
              </w:rPr>
            </w:pPr>
            <w:r>
              <w:rPr>
                <w:szCs w:val="22"/>
              </w:rPr>
              <w:t>%99</w:t>
            </w:r>
          </w:p>
        </w:tc>
      </w:tr>
      <w:tr w:rsidR="00451183" w:rsidRPr="00256B5F" w:rsidTr="00256B5F">
        <w:trPr>
          <w:trHeight w:val="549"/>
        </w:trPr>
        <w:tc>
          <w:tcPr>
            <w:tcW w:w="1242" w:type="dxa"/>
            <w:shd w:val="clear" w:color="auto" w:fill="auto"/>
            <w:vAlign w:val="center"/>
          </w:tcPr>
          <w:p w:rsidR="00451183" w:rsidRPr="00256B5F" w:rsidRDefault="00451183" w:rsidP="004D04FF">
            <w:pPr>
              <w:spacing w:after="0" w:line="240" w:lineRule="auto"/>
              <w:jc w:val="center"/>
              <w:rPr>
                <w:b/>
                <w:bCs/>
                <w:color w:val="FF0000"/>
                <w:szCs w:val="22"/>
              </w:rPr>
            </w:pPr>
            <w:r w:rsidRPr="00256B5F">
              <w:rPr>
                <w:b/>
                <w:bCs/>
                <w:color w:val="FF0000"/>
                <w:sz w:val="22"/>
                <w:szCs w:val="22"/>
              </w:rPr>
              <w:t>PG.1.1.2</w:t>
            </w:r>
          </w:p>
        </w:tc>
        <w:tc>
          <w:tcPr>
            <w:tcW w:w="5557" w:type="dxa"/>
            <w:gridSpan w:val="2"/>
            <w:shd w:val="clear" w:color="auto" w:fill="auto"/>
            <w:vAlign w:val="center"/>
          </w:tcPr>
          <w:p w:rsidR="00451183" w:rsidRPr="00256B5F" w:rsidRDefault="00451183" w:rsidP="0048067A">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451183" w:rsidRPr="00256B5F" w:rsidRDefault="00451183" w:rsidP="0048067A">
            <w:pPr>
              <w:spacing w:after="0" w:line="240" w:lineRule="auto"/>
              <w:rPr>
                <w:szCs w:val="22"/>
              </w:rPr>
            </w:pPr>
            <w:r>
              <w:rPr>
                <w:szCs w:val="24"/>
              </w:rPr>
              <w:t>%85</w:t>
            </w:r>
          </w:p>
        </w:tc>
        <w:tc>
          <w:tcPr>
            <w:tcW w:w="992" w:type="dxa"/>
            <w:shd w:val="clear" w:color="auto" w:fill="auto"/>
            <w:noWrap/>
            <w:vAlign w:val="center"/>
          </w:tcPr>
          <w:p w:rsidR="00451183" w:rsidRPr="00256B5F" w:rsidRDefault="00451183" w:rsidP="0048067A">
            <w:pPr>
              <w:spacing w:after="0" w:line="240" w:lineRule="auto"/>
              <w:rPr>
                <w:szCs w:val="22"/>
              </w:rPr>
            </w:pPr>
            <w:r>
              <w:rPr>
                <w:szCs w:val="24"/>
              </w:rPr>
              <w:t>%88</w:t>
            </w:r>
          </w:p>
        </w:tc>
        <w:tc>
          <w:tcPr>
            <w:tcW w:w="992" w:type="dxa"/>
          </w:tcPr>
          <w:p w:rsidR="00451183" w:rsidRPr="00256B5F" w:rsidRDefault="00451183" w:rsidP="0048067A">
            <w:pPr>
              <w:spacing w:after="0" w:line="240" w:lineRule="auto"/>
              <w:rPr>
                <w:szCs w:val="22"/>
              </w:rPr>
            </w:pPr>
            <w:r>
              <w:rPr>
                <w:szCs w:val="24"/>
              </w:rPr>
              <w:t>%92</w:t>
            </w:r>
          </w:p>
        </w:tc>
        <w:tc>
          <w:tcPr>
            <w:tcW w:w="992" w:type="dxa"/>
          </w:tcPr>
          <w:p w:rsidR="00451183" w:rsidRPr="00256B5F" w:rsidRDefault="00451183" w:rsidP="0048067A">
            <w:pPr>
              <w:spacing w:after="0" w:line="240" w:lineRule="auto"/>
              <w:rPr>
                <w:szCs w:val="22"/>
              </w:rPr>
            </w:pPr>
            <w:r>
              <w:rPr>
                <w:szCs w:val="24"/>
              </w:rPr>
              <w:t>%95</w:t>
            </w:r>
          </w:p>
        </w:tc>
        <w:tc>
          <w:tcPr>
            <w:tcW w:w="1134" w:type="dxa"/>
          </w:tcPr>
          <w:p w:rsidR="00451183" w:rsidRPr="00256B5F" w:rsidRDefault="00451183" w:rsidP="0048067A">
            <w:pPr>
              <w:spacing w:after="0" w:line="240" w:lineRule="auto"/>
              <w:rPr>
                <w:szCs w:val="22"/>
              </w:rPr>
            </w:pPr>
            <w:r>
              <w:rPr>
                <w:szCs w:val="24"/>
              </w:rPr>
              <w:t>%97</w:t>
            </w:r>
          </w:p>
        </w:tc>
        <w:tc>
          <w:tcPr>
            <w:tcW w:w="993" w:type="dxa"/>
          </w:tcPr>
          <w:p w:rsidR="00451183" w:rsidRPr="00256B5F" w:rsidRDefault="00451183" w:rsidP="0048067A">
            <w:pPr>
              <w:spacing w:after="0" w:line="240" w:lineRule="auto"/>
              <w:rPr>
                <w:szCs w:val="22"/>
              </w:rPr>
            </w:pPr>
            <w:r>
              <w:rPr>
                <w:szCs w:val="24"/>
              </w:rPr>
              <w:t>%99</w:t>
            </w:r>
          </w:p>
        </w:tc>
      </w:tr>
      <w:tr w:rsidR="00451183" w:rsidRPr="00256B5F" w:rsidTr="00256B5F">
        <w:trPr>
          <w:trHeight w:val="141"/>
        </w:trPr>
        <w:tc>
          <w:tcPr>
            <w:tcW w:w="1242" w:type="dxa"/>
            <w:vMerge w:val="restart"/>
            <w:shd w:val="clear" w:color="auto" w:fill="auto"/>
            <w:vAlign w:val="center"/>
          </w:tcPr>
          <w:p w:rsidR="00451183" w:rsidRPr="00256B5F" w:rsidRDefault="00451183" w:rsidP="004D04FF">
            <w:pPr>
              <w:spacing w:after="0" w:line="240" w:lineRule="auto"/>
              <w:jc w:val="center"/>
              <w:rPr>
                <w:b/>
                <w:color w:val="FF0000"/>
                <w:szCs w:val="22"/>
              </w:rPr>
            </w:pPr>
            <w:r w:rsidRPr="00256B5F">
              <w:rPr>
                <w:b/>
                <w:bCs/>
                <w:color w:val="FF0000"/>
                <w:sz w:val="22"/>
                <w:szCs w:val="22"/>
              </w:rPr>
              <w:t>PG.1.1.</w:t>
            </w:r>
            <w:r>
              <w:rPr>
                <w:b/>
                <w:bCs/>
                <w:color w:val="FF0000"/>
                <w:sz w:val="22"/>
                <w:szCs w:val="22"/>
              </w:rPr>
              <w:t>3</w:t>
            </w:r>
          </w:p>
        </w:tc>
        <w:tc>
          <w:tcPr>
            <w:tcW w:w="2127" w:type="dxa"/>
            <w:vMerge w:val="restart"/>
            <w:shd w:val="clear" w:color="auto" w:fill="auto"/>
            <w:vAlign w:val="center"/>
          </w:tcPr>
          <w:p w:rsidR="00451183" w:rsidRPr="00256B5F" w:rsidRDefault="00451183" w:rsidP="00FF43FB">
            <w:pPr>
              <w:spacing w:after="0" w:line="240" w:lineRule="auto"/>
              <w:rPr>
                <w:szCs w:val="22"/>
              </w:rPr>
            </w:pPr>
            <w:r w:rsidRPr="00256B5F">
              <w:rPr>
                <w:sz w:val="22"/>
                <w:szCs w:val="22"/>
              </w:rPr>
              <w:t>Bir eğitim ve öğretim döneminde özürlü ve özürsüz 20 gün ve üzeri devamsızlık yapan öğrenci oranı</w:t>
            </w:r>
            <w:r>
              <w:rPr>
                <w:sz w:val="22"/>
                <w:szCs w:val="22"/>
              </w:rPr>
              <w:t xml:space="preserve"> (%)</w:t>
            </w:r>
          </w:p>
        </w:tc>
        <w:tc>
          <w:tcPr>
            <w:tcW w:w="3430" w:type="dxa"/>
            <w:shd w:val="clear" w:color="auto" w:fill="auto"/>
            <w:vAlign w:val="center"/>
          </w:tcPr>
          <w:p w:rsidR="00451183" w:rsidRPr="009522C3" w:rsidRDefault="00451183" w:rsidP="0067066B">
            <w:pPr>
              <w:spacing w:after="0" w:line="240" w:lineRule="auto"/>
              <w:rPr>
                <w:szCs w:val="22"/>
              </w:rPr>
            </w:pPr>
            <w:r w:rsidRPr="009522C3">
              <w:rPr>
                <w:b/>
                <w:color w:val="FF0000"/>
                <w:sz w:val="22"/>
                <w:szCs w:val="22"/>
              </w:rPr>
              <w:t>PG.1.1.</w:t>
            </w:r>
            <w:r>
              <w:rPr>
                <w:b/>
                <w:color w:val="FF0000"/>
                <w:sz w:val="22"/>
                <w:szCs w:val="22"/>
              </w:rPr>
              <w:t>4</w:t>
            </w:r>
            <w:r w:rsidRPr="009522C3">
              <w:rPr>
                <w:b/>
                <w:color w:val="FF0000"/>
                <w:sz w:val="22"/>
                <w:szCs w:val="22"/>
              </w:rPr>
              <w:t>.1</w:t>
            </w:r>
            <w:r w:rsidRPr="009522C3">
              <w:rPr>
                <w:sz w:val="22"/>
                <w:szCs w:val="22"/>
              </w:rPr>
              <w:t xml:space="preserve"> </w:t>
            </w:r>
            <w:r>
              <w:rPr>
                <w:sz w:val="22"/>
                <w:szCs w:val="22"/>
              </w:rPr>
              <w:t>5. Sınıf</w:t>
            </w:r>
          </w:p>
        </w:tc>
        <w:tc>
          <w:tcPr>
            <w:tcW w:w="1106" w:type="dxa"/>
            <w:shd w:val="clear" w:color="auto" w:fill="auto"/>
            <w:noWrap/>
            <w:vAlign w:val="center"/>
          </w:tcPr>
          <w:p w:rsidR="00451183" w:rsidRPr="00256B5F" w:rsidRDefault="00DE38BC" w:rsidP="00FF43FB">
            <w:pPr>
              <w:spacing w:after="0" w:line="240" w:lineRule="auto"/>
              <w:rPr>
                <w:szCs w:val="22"/>
              </w:rPr>
            </w:pPr>
            <w:r>
              <w:rPr>
                <w:szCs w:val="22"/>
              </w:rPr>
              <w:t>%11,60</w:t>
            </w:r>
          </w:p>
        </w:tc>
        <w:tc>
          <w:tcPr>
            <w:tcW w:w="992" w:type="dxa"/>
            <w:shd w:val="clear" w:color="auto" w:fill="auto"/>
            <w:vAlign w:val="center"/>
          </w:tcPr>
          <w:p w:rsidR="00451183" w:rsidRPr="00256B5F" w:rsidRDefault="00DE38BC" w:rsidP="00FF43FB">
            <w:pPr>
              <w:spacing w:after="0" w:line="240" w:lineRule="auto"/>
              <w:rPr>
                <w:szCs w:val="22"/>
              </w:rPr>
            </w:pPr>
            <w:r>
              <w:rPr>
                <w:szCs w:val="22"/>
              </w:rPr>
              <w:t>%5,05</w:t>
            </w:r>
          </w:p>
        </w:tc>
        <w:tc>
          <w:tcPr>
            <w:tcW w:w="992" w:type="dxa"/>
            <w:shd w:val="clear" w:color="auto" w:fill="auto"/>
            <w:vAlign w:val="center"/>
          </w:tcPr>
          <w:p w:rsidR="00451183" w:rsidRPr="00256B5F" w:rsidRDefault="00DE38BC" w:rsidP="00DE38BC">
            <w:pPr>
              <w:spacing w:after="0" w:line="240" w:lineRule="auto"/>
              <w:rPr>
                <w:szCs w:val="22"/>
              </w:rPr>
            </w:pPr>
            <w:r>
              <w:rPr>
                <w:szCs w:val="22"/>
              </w:rPr>
              <w:t>%4,50</w:t>
            </w:r>
          </w:p>
        </w:tc>
        <w:tc>
          <w:tcPr>
            <w:tcW w:w="992" w:type="dxa"/>
            <w:shd w:val="clear" w:color="auto" w:fill="auto"/>
            <w:vAlign w:val="center"/>
          </w:tcPr>
          <w:p w:rsidR="00451183" w:rsidRPr="00256B5F" w:rsidRDefault="00DE38BC" w:rsidP="00FF43FB">
            <w:pPr>
              <w:spacing w:after="0" w:line="240" w:lineRule="auto"/>
              <w:rPr>
                <w:szCs w:val="22"/>
              </w:rPr>
            </w:pPr>
            <w:r>
              <w:rPr>
                <w:szCs w:val="22"/>
              </w:rPr>
              <w:t>%4</w:t>
            </w:r>
          </w:p>
        </w:tc>
        <w:tc>
          <w:tcPr>
            <w:tcW w:w="1134" w:type="dxa"/>
            <w:shd w:val="clear" w:color="auto" w:fill="auto"/>
            <w:vAlign w:val="center"/>
          </w:tcPr>
          <w:p w:rsidR="00451183" w:rsidRPr="00256B5F" w:rsidRDefault="00DE38BC" w:rsidP="00FF43FB">
            <w:pPr>
              <w:spacing w:after="0" w:line="240" w:lineRule="auto"/>
              <w:rPr>
                <w:szCs w:val="22"/>
              </w:rPr>
            </w:pPr>
            <w:r>
              <w:rPr>
                <w:szCs w:val="22"/>
              </w:rPr>
              <w:t>%3,50</w:t>
            </w:r>
          </w:p>
        </w:tc>
        <w:tc>
          <w:tcPr>
            <w:tcW w:w="993" w:type="dxa"/>
            <w:shd w:val="clear" w:color="auto" w:fill="auto"/>
            <w:vAlign w:val="center"/>
          </w:tcPr>
          <w:p w:rsidR="00451183" w:rsidRPr="00256B5F" w:rsidRDefault="00DE38BC" w:rsidP="00FF43FB">
            <w:pPr>
              <w:spacing w:after="0" w:line="240" w:lineRule="auto"/>
              <w:rPr>
                <w:szCs w:val="22"/>
              </w:rPr>
            </w:pPr>
            <w:r>
              <w:rPr>
                <w:szCs w:val="22"/>
              </w:rPr>
              <w:t>%3</w:t>
            </w:r>
          </w:p>
        </w:tc>
      </w:tr>
      <w:tr w:rsidR="00451183" w:rsidRPr="00256B5F" w:rsidTr="00256B5F">
        <w:trPr>
          <w:trHeight w:val="141"/>
        </w:trPr>
        <w:tc>
          <w:tcPr>
            <w:tcW w:w="1242" w:type="dxa"/>
            <w:vMerge/>
            <w:shd w:val="clear" w:color="auto" w:fill="auto"/>
            <w:vAlign w:val="center"/>
          </w:tcPr>
          <w:p w:rsidR="00451183" w:rsidRPr="00256B5F" w:rsidRDefault="00451183" w:rsidP="004D04FF">
            <w:pPr>
              <w:spacing w:after="0" w:line="240" w:lineRule="auto"/>
              <w:jc w:val="center"/>
              <w:rPr>
                <w:b/>
                <w:bCs/>
                <w:color w:val="FF0000"/>
                <w:szCs w:val="22"/>
              </w:rPr>
            </w:pPr>
          </w:p>
        </w:tc>
        <w:tc>
          <w:tcPr>
            <w:tcW w:w="2127" w:type="dxa"/>
            <w:vMerge/>
            <w:shd w:val="clear" w:color="auto" w:fill="auto"/>
            <w:vAlign w:val="center"/>
          </w:tcPr>
          <w:p w:rsidR="00451183" w:rsidRPr="00256B5F" w:rsidRDefault="00451183" w:rsidP="00FF43FB">
            <w:pPr>
              <w:spacing w:after="0" w:line="240" w:lineRule="auto"/>
              <w:rPr>
                <w:szCs w:val="22"/>
              </w:rPr>
            </w:pPr>
          </w:p>
        </w:tc>
        <w:tc>
          <w:tcPr>
            <w:tcW w:w="3430" w:type="dxa"/>
            <w:shd w:val="clear" w:color="auto" w:fill="auto"/>
            <w:vAlign w:val="center"/>
          </w:tcPr>
          <w:p w:rsidR="00451183" w:rsidRPr="009522C3" w:rsidRDefault="00451183" w:rsidP="0067066B">
            <w:pPr>
              <w:spacing w:after="0" w:line="240" w:lineRule="auto"/>
              <w:rPr>
                <w:b/>
                <w:color w:val="FF0000"/>
                <w:szCs w:val="22"/>
              </w:rPr>
            </w:pPr>
            <w:r w:rsidRPr="009522C3">
              <w:rPr>
                <w:b/>
                <w:color w:val="FF0000"/>
                <w:sz w:val="22"/>
                <w:szCs w:val="22"/>
              </w:rPr>
              <w:t>PG.1.1.</w:t>
            </w:r>
            <w:r>
              <w:rPr>
                <w:b/>
                <w:color w:val="FF0000"/>
                <w:sz w:val="22"/>
                <w:szCs w:val="22"/>
              </w:rPr>
              <w:t>4</w:t>
            </w:r>
            <w:r w:rsidRPr="009522C3">
              <w:rPr>
                <w:b/>
                <w:color w:val="FF0000"/>
                <w:sz w:val="22"/>
                <w:szCs w:val="22"/>
              </w:rPr>
              <w:t>.2</w:t>
            </w:r>
            <w:r w:rsidRPr="009522C3">
              <w:rPr>
                <w:sz w:val="22"/>
                <w:szCs w:val="22"/>
              </w:rPr>
              <w:t xml:space="preserve"> </w:t>
            </w:r>
            <w:r>
              <w:rPr>
                <w:sz w:val="22"/>
                <w:szCs w:val="22"/>
              </w:rPr>
              <w:t>6</w:t>
            </w:r>
            <w:r w:rsidRPr="009522C3">
              <w:rPr>
                <w:sz w:val="22"/>
                <w:szCs w:val="22"/>
              </w:rPr>
              <w:t>. Sınıf</w:t>
            </w:r>
          </w:p>
        </w:tc>
        <w:tc>
          <w:tcPr>
            <w:tcW w:w="1106" w:type="dxa"/>
            <w:shd w:val="clear" w:color="auto" w:fill="auto"/>
            <w:noWrap/>
            <w:vAlign w:val="center"/>
          </w:tcPr>
          <w:p w:rsidR="00451183" w:rsidRPr="00256B5F" w:rsidRDefault="00DE38BC" w:rsidP="00FF43FB">
            <w:pPr>
              <w:spacing w:after="0" w:line="240" w:lineRule="auto"/>
              <w:rPr>
                <w:szCs w:val="22"/>
              </w:rPr>
            </w:pPr>
            <w:r>
              <w:rPr>
                <w:szCs w:val="22"/>
              </w:rPr>
              <w:t>%14,11</w:t>
            </w:r>
          </w:p>
        </w:tc>
        <w:tc>
          <w:tcPr>
            <w:tcW w:w="992" w:type="dxa"/>
            <w:shd w:val="clear" w:color="auto" w:fill="auto"/>
            <w:vAlign w:val="center"/>
          </w:tcPr>
          <w:p w:rsidR="00451183" w:rsidRPr="00256B5F" w:rsidRDefault="00DE38BC" w:rsidP="00FF43FB">
            <w:pPr>
              <w:spacing w:after="0" w:line="240" w:lineRule="auto"/>
              <w:rPr>
                <w:szCs w:val="22"/>
              </w:rPr>
            </w:pPr>
            <w:r>
              <w:rPr>
                <w:szCs w:val="22"/>
              </w:rPr>
              <w:t>%5,88</w:t>
            </w:r>
          </w:p>
        </w:tc>
        <w:tc>
          <w:tcPr>
            <w:tcW w:w="992" w:type="dxa"/>
            <w:shd w:val="clear" w:color="auto" w:fill="auto"/>
            <w:vAlign w:val="center"/>
          </w:tcPr>
          <w:p w:rsidR="00451183" w:rsidRPr="00256B5F" w:rsidRDefault="00DE38BC" w:rsidP="00FF43FB">
            <w:pPr>
              <w:spacing w:after="0" w:line="240" w:lineRule="auto"/>
              <w:rPr>
                <w:szCs w:val="22"/>
              </w:rPr>
            </w:pPr>
            <w:r>
              <w:rPr>
                <w:szCs w:val="22"/>
              </w:rPr>
              <w:t>%5,20</w:t>
            </w:r>
          </w:p>
        </w:tc>
        <w:tc>
          <w:tcPr>
            <w:tcW w:w="992" w:type="dxa"/>
            <w:shd w:val="clear" w:color="auto" w:fill="auto"/>
            <w:vAlign w:val="center"/>
          </w:tcPr>
          <w:p w:rsidR="00451183" w:rsidRPr="00256B5F" w:rsidRDefault="00DE38BC" w:rsidP="00FF43FB">
            <w:pPr>
              <w:spacing w:after="0" w:line="240" w:lineRule="auto"/>
              <w:rPr>
                <w:szCs w:val="22"/>
              </w:rPr>
            </w:pPr>
            <w:r>
              <w:rPr>
                <w:szCs w:val="22"/>
              </w:rPr>
              <w:t>%4,50</w:t>
            </w:r>
          </w:p>
        </w:tc>
        <w:tc>
          <w:tcPr>
            <w:tcW w:w="1134" w:type="dxa"/>
            <w:shd w:val="clear" w:color="auto" w:fill="auto"/>
            <w:vAlign w:val="center"/>
          </w:tcPr>
          <w:p w:rsidR="00451183" w:rsidRPr="00256B5F" w:rsidRDefault="00DE38BC" w:rsidP="00FF43FB">
            <w:pPr>
              <w:spacing w:after="0" w:line="240" w:lineRule="auto"/>
              <w:rPr>
                <w:szCs w:val="22"/>
              </w:rPr>
            </w:pPr>
            <w:r>
              <w:rPr>
                <w:szCs w:val="22"/>
              </w:rPr>
              <w:t>%3,50</w:t>
            </w:r>
          </w:p>
        </w:tc>
        <w:tc>
          <w:tcPr>
            <w:tcW w:w="993" w:type="dxa"/>
            <w:shd w:val="clear" w:color="auto" w:fill="auto"/>
            <w:vAlign w:val="center"/>
          </w:tcPr>
          <w:p w:rsidR="00451183" w:rsidRPr="00256B5F" w:rsidRDefault="00DE38BC" w:rsidP="00FF43FB">
            <w:pPr>
              <w:spacing w:after="0" w:line="240" w:lineRule="auto"/>
              <w:rPr>
                <w:szCs w:val="22"/>
              </w:rPr>
            </w:pPr>
            <w:r>
              <w:rPr>
                <w:szCs w:val="22"/>
              </w:rPr>
              <w:t>%3</w:t>
            </w:r>
          </w:p>
        </w:tc>
      </w:tr>
      <w:tr w:rsidR="00451183" w:rsidRPr="00256B5F" w:rsidTr="00256B5F">
        <w:trPr>
          <w:trHeight w:val="138"/>
        </w:trPr>
        <w:tc>
          <w:tcPr>
            <w:tcW w:w="1242" w:type="dxa"/>
            <w:vMerge/>
            <w:shd w:val="clear" w:color="auto" w:fill="auto"/>
            <w:vAlign w:val="center"/>
          </w:tcPr>
          <w:p w:rsidR="00451183" w:rsidRPr="00256B5F" w:rsidRDefault="00451183" w:rsidP="00FF43FB">
            <w:pPr>
              <w:spacing w:after="0" w:line="240" w:lineRule="auto"/>
              <w:jc w:val="center"/>
              <w:rPr>
                <w:b/>
                <w:bCs/>
                <w:color w:val="FF0000"/>
                <w:szCs w:val="22"/>
              </w:rPr>
            </w:pPr>
          </w:p>
        </w:tc>
        <w:tc>
          <w:tcPr>
            <w:tcW w:w="2127" w:type="dxa"/>
            <w:vMerge/>
            <w:shd w:val="clear" w:color="auto" w:fill="auto"/>
            <w:vAlign w:val="center"/>
          </w:tcPr>
          <w:p w:rsidR="00451183" w:rsidRPr="00256B5F" w:rsidRDefault="00451183" w:rsidP="00FF43FB">
            <w:pPr>
              <w:spacing w:after="0" w:line="240" w:lineRule="auto"/>
              <w:rPr>
                <w:szCs w:val="22"/>
              </w:rPr>
            </w:pPr>
          </w:p>
        </w:tc>
        <w:tc>
          <w:tcPr>
            <w:tcW w:w="3430" w:type="dxa"/>
            <w:shd w:val="clear" w:color="auto" w:fill="auto"/>
            <w:vAlign w:val="center"/>
          </w:tcPr>
          <w:p w:rsidR="00451183" w:rsidRPr="00256B5F" w:rsidRDefault="00451183" w:rsidP="0067066B">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3</w:t>
            </w:r>
            <w:r w:rsidRPr="00256B5F">
              <w:rPr>
                <w:b/>
                <w:sz w:val="22"/>
                <w:szCs w:val="22"/>
              </w:rPr>
              <w:t xml:space="preserve"> </w:t>
            </w:r>
            <w:r>
              <w:rPr>
                <w:sz w:val="22"/>
                <w:szCs w:val="22"/>
              </w:rPr>
              <w:t>7</w:t>
            </w:r>
            <w:r w:rsidRPr="00256B5F">
              <w:rPr>
                <w:sz w:val="22"/>
                <w:szCs w:val="22"/>
              </w:rPr>
              <w:t>. Sınıf</w:t>
            </w:r>
          </w:p>
        </w:tc>
        <w:tc>
          <w:tcPr>
            <w:tcW w:w="1106" w:type="dxa"/>
            <w:shd w:val="clear" w:color="auto" w:fill="auto"/>
            <w:noWrap/>
            <w:vAlign w:val="center"/>
          </w:tcPr>
          <w:p w:rsidR="00451183" w:rsidRPr="00256B5F" w:rsidRDefault="00DE38BC" w:rsidP="00FF43FB">
            <w:pPr>
              <w:spacing w:after="0" w:line="240" w:lineRule="auto"/>
              <w:rPr>
                <w:szCs w:val="22"/>
              </w:rPr>
            </w:pPr>
            <w:r>
              <w:rPr>
                <w:szCs w:val="22"/>
              </w:rPr>
              <w:t>%7,81</w:t>
            </w:r>
          </w:p>
        </w:tc>
        <w:tc>
          <w:tcPr>
            <w:tcW w:w="992" w:type="dxa"/>
            <w:shd w:val="clear" w:color="auto" w:fill="auto"/>
            <w:vAlign w:val="center"/>
          </w:tcPr>
          <w:p w:rsidR="00451183" w:rsidRPr="00256B5F" w:rsidRDefault="00DE38BC" w:rsidP="00FF43FB">
            <w:pPr>
              <w:spacing w:after="0" w:line="240" w:lineRule="auto"/>
              <w:rPr>
                <w:szCs w:val="22"/>
              </w:rPr>
            </w:pPr>
            <w:r>
              <w:rPr>
                <w:szCs w:val="22"/>
              </w:rPr>
              <w:t>%1,28</w:t>
            </w:r>
          </w:p>
        </w:tc>
        <w:tc>
          <w:tcPr>
            <w:tcW w:w="992" w:type="dxa"/>
            <w:shd w:val="clear" w:color="auto" w:fill="auto"/>
            <w:vAlign w:val="center"/>
          </w:tcPr>
          <w:p w:rsidR="00451183" w:rsidRPr="00256B5F" w:rsidRDefault="00DE38BC" w:rsidP="00FF43FB">
            <w:pPr>
              <w:spacing w:after="0" w:line="240" w:lineRule="auto"/>
              <w:rPr>
                <w:szCs w:val="22"/>
              </w:rPr>
            </w:pPr>
            <w:r>
              <w:rPr>
                <w:szCs w:val="22"/>
              </w:rPr>
              <w:t>%1</w:t>
            </w:r>
          </w:p>
        </w:tc>
        <w:tc>
          <w:tcPr>
            <w:tcW w:w="992" w:type="dxa"/>
            <w:shd w:val="clear" w:color="auto" w:fill="auto"/>
            <w:vAlign w:val="center"/>
          </w:tcPr>
          <w:p w:rsidR="00451183" w:rsidRPr="00256B5F" w:rsidRDefault="00DE38BC" w:rsidP="00FF43FB">
            <w:pPr>
              <w:spacing w:after="0" w:line="240" w:lineRule="auto"/>
              <w:rPr>
                <w:szCs w:val="22"/>
              </w:rPr>
            </w:pPr>
            <w:r>
              <w:rPr>
                <w:szCs w:val="22"/>
              </w:rPr>
              <w:t>%0,75</w:t>
            </w:r>
          </w:p>
        </w:tc>
        <w:tc>
          <w:tcPr>
            <w:tcW w:w="1134" w:type="dxa"/>
            <w:shd w:val="clear" w:color="auto" w:fill="auto"/>
            <w:vAlign w:val="center"/>
          </w:tcPr>
          <w:p w:rsidR="00451183" w:rsidRPr="00256B5F" w:rsidRDefault="00DE38BC" w:rsidP="00FF43FB">
            <w:pPr>
              <w:spacing w:after="0" w:line="240" w:lineRule="auto"/>
              <w:rPr>
                <w:szCs w:val="22"/>
              </w:rPr>
            </w:pPr>
            <w:r>
              <w:rPr>
                <w:szCs w:val="22"/>
              </w:rPr>
              <w:t>%0,50</w:t>
            </w:r>
          </w:p>
        </w:tc>
        <w:tc>
          <w:tcPr>
            <w:tcW w:w="993" w:type="dxa"/>
            <w:shd w:val="clear" w:color="auto" w:fill="auto"/>
            <w:vAlign w:val="center"/>
          </w:tcPr>
          <w:p w:rsidR="00451183" w:rsidRPr="00256B5F" w:rsidRDefault="00DE38BC" w:rsidP="00FF43FB">
            <w:pPr>
              <w:spacing w:after="0" w:line="240" w:lineRule="auto"/>
              <w:rPr>
                <w:szCs w:val="22"/>
              </w:rPr>
            </w:pPr>
            <w:r>
              <w:rPr>
                <w:szCs w:val="22"/>
              </w:rPr>
              <w:t>%0,25</w:t>
            </w:r>
          </w:p>
        </w:tc>
      </w:tr>
      <w:tr w:rsidR="00451183" w:rsidRPr="00256B5F" w:rsidTr="00256B5F">
        <w:trPr>
          <w:trHeight w:val="138"/>
        </w:trPr>
        <w:tc>
          <w:tcPr>
            <w:tcW w:w="1242" w:type="dxa"/>
            <w:vMerge/>
            <w:shd w:val="clear" w:color="auto" w:fill="auto"/>
            <w:vAlign w:val="center"/>
          </w:tcPr>
          <w:p w:rsidR="00451183" w:rsidRPr="00256B5F" w:rsidRDefault="00451183" w:rsidP="00FF43FB">
            <w:pPr>
              <w:spacing w:after="0" w:line="240" w:lineRule="auto"/>
              <w:jc w:val="center"/>
              <w:rPr>
                <w:b/>
                <w:bCs/>
                <w:color w:val="FF0000"/>
                <w:szCs w:val="22"/>
              </w:rPr>
            </w:pPr>
          </w:p>
        </w:tc>
        <w:tc>
          <w:tcPr>
            <w:tcW w:w="2127" w:type="dxa"/>
            <w:vMerge/>
            <w:shd w:val="clear" w:color="auto" w:fill="auto"/>
            <w:vAlign w:val="center"/>
          </w:tcPr>
          <w:p w:rsidR="00451183" w:rsidRPr="00256B5F" w:rsidRDefault="00451183" w:rsidP="00FF43FB">
            <w:pPr>
              <w:spacing w:after="0" w:line="240" w:lineRule="auto"/>
              <w:rPr>
                <w:szCs w:val="22"/>
              </w:rPr>
            </w:pPr>
          </w:p>
        </w:tc>
        <w:tc>
          <w:tcPr>
            <w:tcW w:w="3430" w:type="dxa"/>
            <w:shd w:val="clear" w:color="auto" w:fill="auto"/>
            <w:vAlign w:val="center"/>
          </w:tcPr>
          <w:p w:rsidR="00451183" w:rsidRPr="00256B5F" w:rsidRDefault="00451183" w:rsidP="0067066B">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4</w:t>
            </w:r>
            <w:r w:rsidRPr="00256B5F">
              <w:rPr>
                <w:sz w:val="22"/>
                <w:szCs w:val="22"/>
              </w:rPr>
              <w:t xml:space="preserve"> </w:t>
            </w:r>
            <w:r>
              <w:rPr>
                <w:sz w:val="22"/>
                <w:szCs w:val="22"/>
              </w:rPr>
              <w:t>8</w:t>
            </w:r>
            <w:r w:rsidRPr="00256B5F">
              <w:rPr>
                <w:sz w:val="22"/>
                <w:szCs w:val="22"/>
              </w:rPr>
              <w:t>. Sınıf</w:t>
            </w:r>
          </w:p>
        </w:tc>
        <w:tc>
          <w:tcPr>
            <w:tcW w:w="1106" w:type="dxa"/>
            <w:shd w:val="clear" w:color="auto" w:fill="auto"/>
            <w:noWrap/>
            <w:vAlign w:val="center"/>
          </w:tcPr>
          <w:p w:rsidR="00451183" w:rsidRPr="00256B5F" w:rsidRDefault="00DE38BC" w:rsidP="00FF43FB">
            <w:pPr>
              <w:spacing w:after="0" w:line="240" w:lineRule="auto"/>
              <w:rPr>
                <w:szCs w:val="22"/>
              </w:rPr>
            </w:pPr>
            <w:r>
              <w:rPr>
                <w:szCs w:val="22"/>
              </w:rPr>
              <w:t>%7,69</w:t>
            </w:r>
          </w:p>
        </w:tc>
        <w:tc>
          <w:tcPr>
            <w:tcW w:w="992" w:type="dxa"/>
            <w:shd w:val="clear" w:color="auto" w:fill="auto"/>
            <w:vAlign w:val="center"/>
          </w:tcPr>
          <w:p w:rsidR="00451183" w:rsidRPr="00256B5F" w:rsidRDefault="00DE38BC" w:rsidP="00FF43FB">
            <w:pPr>
              <w:spacing w:after="0" w:line="240" w:lineRule="auto"/>
              <w:rPr>
                <w:szCs w:val="22"/>
              </w:rPr>
            </w:pPr>
            <w:r>
              <w:rPr>
                <w:szCs w:val="22"/>
              </w:rPr>
              <w:t>%2,60</w:t>
            </w:r>
          </w:p>
        </w:tc>
        <w:tc>
          <w:tcPr>
            <w:tcW w:w="992" w:type="dxa"/>
            <w:shd w:val="clear" w:color="auto" w:fill="auto"/>
            <w:vAlign w:val="center"/>
          </w:tcPr>
          <w:p w:rsidR="00451183" w:rsidRPr="00256B5F" w:rsidRDefault="00DE38BC" w:rsidP="00FF43FB">
            <w:pPr>
              <w:spacing w:after="0" w:line="240" w:lineRule="auto"/>
              <w:rPr>
                <w:szCs w:val="22"/>
              </w:rPr>
            </w:pPr>
            <w:r>
              <w:rPr>
                <w:szCs w:val="22"/>
              </w:rPr>
              <w:t>%2,20</w:t>
            </w:r>
          </w:p>
        </w:tc>
        <w:tc>
          <w:tcPr>
            <w:tcW w:w="992" w:type="dxa"/>
            <w:shd w:val="clear" w:color="auto" w:fill="auto"/>
            <w:vAlign w:val="center"/>
          </w:tcPr>
          <w:p w:rsidR="00451183" w:rsidRPr="00256B5F" w:rsidRDefault="00DE38BC" w:rsidP="00FF43FB">
            <w:pPr>
              <w:spacing w:after="0" w:line="240" w:lineRule="auto"/>
              <w:rPr>
                <w:szCs w:val="22"/>
              </w:rPr>
            </w:pPr>
            <w:r>
              <w:rPr>
                <w:szCs w:val="22"/>
              </w:rPr>
              <w:t>%2</w:t>
            </w:r>
          </w:p>
        </w:tc>
        <w:tc>
          <w:tcPr>
            <w:tcW w:w="1134" w:type="dxa"/>
            <w:shd w:val="clear" w:color="auto" w:fill="auto"/>
            <w:vAlign w:val="center"/>
          </w:tcPr>
          <w:p w:rsidR="00451183" w:rsidRPr="00256B5F" w:rsidRDefault="00DE38BC" w:rsidP="00FF43FB">
            <w:pPr>
              <w:spacing w:after="0" w:line="240" w:lineRule="auto"/>
              <w:rPr>
                <w:szCs w:val="22"/>
              </w:rPr>
            </w:pPr>
            <w:r>
              <w:rPr>
                <w:szCs w:val="22"/>
              </w:rPr>
              <w:t>%1,50</w:t>
            </w:r>
          </w:p>
        </w:tc>
        <w:tc>
          <w:tcPr>
            <w:tcW w:w="993" w:type="dxa"/>
            <w:shd w:val="clear" w:color="auto" w:fill="auto"/>
            <w:vAlign w:val="center"/>
          </w:tcPr>
          <w:p w:rsidR="00451183" w:rsidRPr="00256B5F" w:rsidRDefault="00DE38BC" w:rsidP="00FF43FB">
            <w:pPr>
              <w:spacing w:after="0" w:line="240" w:lineRule="auto"/>
              <w:rPr>
                <w:szCs w:val="22"/>
              </w:rPr>
            </w:pPr>
            <w:r>
              <w:rPr>
                <w:szCs w:val="22"/>
              </w:rPr>
              <w:t>%1</w:t>
            </w:r>
          </w:p>
        </w:tc>
      </w:tr>
      <w:tr w:rsidR="00451183" w:rsidRPr="00256B5F" w:rsidTr="00256B5F">
        <w:trPr>
          <w:trHeight w:val="255"/>
        </w:trPr>
        <w:tc>
          <w:tcPr>
            <w:tcW w:w="1242" w:type="dxa"/>
            <w:vMerge/>
            <w:shd w:val="clear" w:color="auto" w:fill="auto"/>
            <w:vAlign w:val="center"/>
          </w:tcPr>
          <w:p w:rsidR="00451183" w:rsidRPr="00256B5F" w:rsidRDefault="00451183" w:rsidP="00FF43FB">
            <w:pPr>
              <w:spacing w:after="0" w:line="240" w:lineRule="auto"/>
              <w:jc w:val="center"/>
              <w:rPr>
                <w:b/>
                <w:bCs/>
                <w:color w:val="FF0000"/>
                <w:szCs w:val="22"/>
              </w:rPr>
            </w:pPr>
          </w:p>
        </w:tc>
        <w:tc>
          <w:tcPr>
            <w:tcW w:w="2127" w:type="dxa"/>
            <w:vMerge/>
            <w:shd w:val="clear" w:color="auto" w:fill="auto"/>
            <w:vAlign w:val="center"/>
          </w:tcPr>
          <w:p w:rsidR="00451183" w:rsidRPr="00256B5F" w:rsidRDefault="00451183" w:rsidP="00FF43FB">
            <w:pPr>
              <w:spacing w:after="0" w:line="240" w:lineRule="auto"/>
              <w:rPr>
                <w:szCs w:val="22"/>
              </w:rPr>
            </w:pPr>
          </w:p>
        </w:tc>
        <w:tc>
          <w:tcPr>
            <w:tcW w:w="3430" w:type="dxa"/>
            <w:shd w:val="clear" w:color="auto" w:fill="auto"/>
            <w:vAlign w:val="center"/>
          </w:tcPr>
          <w:p w:rsidR="00451183" w:rsidRPr="00256B5F" w:rsidRDefault="00451183" w:rsidP="0067066B">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51183" w:rsidRPr="00256B5F" w:rsidRDefault="002B2CA6" w:rsidP="002B2CA6">
            <w:pPr>
              <w:spacing w:after="0" w:line="240" w:lineRule="auto"/>
              <w:rPr>
                <w:szCs w:val="22"/>
              </w:rPr>
            </w:pPr>
            <w:r>
              <w:rPr>
                <w:szCs w:val="22"/>
              </w:rPr>
              <w:t>%</w:t>
            </w:r>
            <w:r w:rsidR="00DE38BC">
              <w:rPr>
                <w:szCs w:val="22"/>
              </w:rPr>
              <w:t>10,30</w:t>
            </w:r>
          </w:p>
        </w:tc>
        <w:tc>
          <w:tcPr>
            <w:tcW w:w="992" w:type="dxa"/>
            <w:shd w:val="clear" w:color="auto" w:fill="auto"/>
            <w:vAlign w:val="center"/>
          </w:tcPr>
          <w:p w:rsidR="00451183" w:rsidRPr="00256B5F" w:rsidRDefault="002B2CA6" w:rsidP="00FF43FB">
            <w:pPr>
              <w:spacing w:after="0" w:line="240" w:lineRule="auto"/>
              <w:rPr>
                <w:szCs w:val="22"/>
              </w:rPr>
            </w:pPr>
            <w:r>
              <w:rPr>
                <w:szCs w:val="22"/>
              </w:rPr>
              <w:t>%</w:t>
            </w:r>
            <w:r w:rsidR="00DE38BC">
              <w:rPr>
                <w:szCs w:val="22"/>
              </w:rPr>
              <w:t>3,7</w:t>
            </w:r>
            <w:r>
              <w:rPr>
                <w:szCs w:val="22"/>
              </w:rPr>
              <w:t>0</w:t>
            </w:r>
          </w:p>
        </w:tc>
        <w:tc>
          <w:tcPr>
            <w:tcW w:w="992" w:type="dxa"/>
            <w:shd w:val="clear" w:color="auto" w:fill="auto"/>
            <w:vAlign w:val="center"/>
          </w:tcPr>
          <w:p w:rsidR="00451183" w:rsidRPr="00256B5F" w:rsidRDefault="002B2CA6" w:rsidP="00FF43FB">
            <w:pPr>
              <w:spacing w:after="0" w:line="240" w:lineRule="auto"/>
              <w:rPr>
                <w:szCs w:val="22"/>
              </w:rPr>
            </w:pPr>
            <w:r>
              <w:rPr>
                <w:szCs w:val="22"/>
              </w:rPr>
              <w:t>%3</w:t>
            </w:r>
          </w:p>
        </w:tc>
        <w:tc>
          <w:tcPr>
            <w:tcW w:w="992" w:type="dxa"/>
            <w:shd w:val="clear" w:color="auto" w:fill="auto"/>
            <w:vAlign w:val="center"/>
          </w:tcPr>
          <w:p w:rsidR="00451183" w:rsidRPr="00256B5F" w:rsidRDefault="002B2CA6" w:rsidP="00FF43FB">
            <w:pPr>
              <w:spacing w:after="0" w:line="240" w:lineRule="auto"/>
              <w:rPr>
                <w:szCs w:val="22"/>
              </w:rPr>
            </w:pPr>
            <w:r>
              <w:rPr>
                <w:szCs w:val="22"/>
              </w:rPr>
              <w:t>%2,50</w:t>
            </w:r>
          </w:p>
        </w:tc>
        <w:tc>
          <w:tcPr>
            <w:tcW w:w="1134" w:type="dxa"/>
            <w:shd w:val="clear" w:color="auto" w:fill="auto"/>
            <w:vAlign w:val="center"/>
          </w:tcPr>
          <w:p w:rsidR="00451183" w:rsidRPr="00256B5F" w:rsidRDefault="002B2CA6" w:rsidP="00FF43FB">
            <w:pPr>
              <w:spacing w:after="0" w:line="240" w:lineRule="auto"/>
              <w:rPr>
                <w:szCs w:val="22"/>
              </w:rPr>
            </w:pPr>
            <w:r>
              <w:rPr>
                <w:szCs w:val="22"/>
              </w:rPr>
              <w:t>%2</w:t>
            </w:r>
          </w:p>
        </w:tc>
        <w:tc>
          <w:tcPr>
            <w:tcW w:w="993" w:type="dxa"/>
            <w:shd w:val="clear" w:color="auto" w:fill="auto"/>
            <w:vAlign w:val="center"/>
          </w:tcPr>
          <w:p w:rsidR="00451183" w:rsidRPr="00256B5F" w:rsidRDefault="002B2CA6" w:rsidP="00FF43FB">
            <w:pPr>
              <w:spacing w:after="0" w:line="240" w:lineRule="auto"/>
              <w:rPr>
                <w:szCs w:val="22"/>
              </w:rPr>
            </w:pPr>
            <w:r>
              <w:rPr>
                <w:szCs w:val="22"/>
              </w:rPr>
              <w:t>%1</w:t>
            </w:r>
            <w:r w:rsidR="00DE38BC">
              <w:rPr>
                <w:szCs w:val="22"/>
              </w:rPr>
              <w:t>,80</w:t>
            </w:r>
          </w:p>
        </w:tc>
      </w:tr>
      <w:tr w:rsidR="00451183" w:rsidRPr="00256B5F" w:rsidTr="00256B5F">
        <w:trPr>
          <w:trHeight w:val="255"/>
        </w:trPr>
        <w:tc>
          <w:tcPr>
            <w:tcW w:w="1242" w:type="dxa"/>
            <w:vMerge/>
            <w:shd w:val="clear" w:color="auto" w:fill="auto"/>
            <w:vAlign w:val="center"/>
          </w:tcPr>
          <w:p w:rsidR="00451183" w:rsidRPr="00256B5F" w:rsidRDefault="00451183" w:rsidP="00FF43FB">
            <w:pPr>
              <w:spacing w:after="0" w:line="240" w:lineRule="auto"/>
              <w:jc w:val="center"/>
              <w:rPr>
                <w:b/>
                <w:bCs/>
                <w:color w:val="FF0000"/>
                <w:szCs w:val="22"/>
              </w:rPr>
            </w:pPr>
          </w:p>
        </w:tc>
        <w:tc>
          <w:tcPr>
            <w:tcW w:w="2127" w:type="dxa"/>
            <w:vMerge/>
            <w:shd w:val="clear" w:color="auto" w:fill="auto"/>
            <w:vAlign w:val="center"/>
          </w:tcPr>
          <w:p w:rsidR="00451183" w:rsidRPr="00256B5F" w:rsidRDefault="00451183" w:rsidP="00FF43FB">
            <w:pPr>
              <w:spacing w:after="0" w:line="240" w:lineRule="auto"/>
              <w:rPr>
                <w:szCs w:val="22"/>
              </w:rPr>
            </w:pPr>
          </w:p>
        </w:tc>
        <w:tc>
          <w:tcPr>
            <w:tcW w:w="3430" w:type="dxa"/>
            <w:shd w:val="clear" w:color="auto" w:fill="auto"/>
            <w:vAlign w:val="center"/>
          </w:tcPr>
          <w:p w:rsidR="00451183" w:rsidRPr="00256B5F" w:rsidRDefault="00451183" w:rsidP="0067066B">
            <w:pPr>
              <w:spacing w:after="0" w:line="240" w:lineRule="auto"/>
              <w:rPr>
                <w:szCs w:val="22"/>
              </w:rPr>
            </w:pPr>
            <w:r w:rsidRPr="00256B5F">
              <w:rPr>
                <w:b/>
                <w:color w:val="FF0000"/>
                <w:sz w:val="22"/>
                <w:szCs w:val="22"/>
              </w:rPr>
              <w:t>PG.1.1.</w:t>
            </w:r>
            <w:r>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51183" w:rsidRPr="00256B5F" w:rsidRDefault="004F16AE" w:rsidP="00FF43FB">
            <w:pPr>
              <w:spacing w:after="0" w:line="240" w:lineRule="auto"/>
              <w:rPr>
                <w:szCs w:val="22"/>
              </w:rPr>
            </w:pPr>
            <w:r>
              <w:rPr>
                <w:szCs w:val="22"/>
              </w:rPr>
              <w:t>%1</w:t>
            </w:r>
          </w:p>
        </w:tc>
        <w:tc>
          <w:tcPr>
            <w:tcW w:w="992" w:type="dxa"/>
            <w:shd w:val="clear" w:color="auto" w:fill="auto"/>
            <w:vAlign w:val="center"/>
          </w:tcPr>
          <w:p w:rsidR="00451183" w:rsidRPr="00256B5F" w:rsidRDefault="004F16AE" w:rsidP="00FF43FB">
            <w:pPr>
              <w:spacing w:after="0" w:line="240" w:lineRule="auto"/>
              <w:rPr>
                <w:szCs w:val="22"/>
              </w:rPr>
            </w:pPr>
            <w:r>
              <w:rPr>
                <w:szCs w:val="22"/>
              </w:rPr>
              <w:t>%0,80</w:t>
            </w:r>
          </w:p>
        </w:tc>
        <w:tc>
          <w:tcPr>
            <w:tcW w:w="992" w:type="dxa"/>
            <w:shd w:val="clear" w:color="auto" w:fill="auto"/>
            <w:vAlign w:val="center"/>
          </w:tcPr>
          <w:p w:rsidR="00451183" w:rsidRPr="00256B5F" w:rsidRDefault="004F16AE" w:rsidP="00FF43FB">
            <w:pPr>
              <w:spacing w:after="0" w:line="240" w:lineRule="auto"/>
              <w:rPr>
                <w:szCs w:val="22"/>
              </w:rPr>
            </w:pPr>
            <w:r>
              <w:rPr>
                <w:szCs w:val="22"/>
              </w:rPr>
              <w:t>%060</w:t>
            </w:r>
          </w:p>
        </w:tc>
        <w:tc>
          <w:tcPr>
            <w:tcW w:w="992" w:type="dxa"/>
            <w:shd w:val="clear" w:color="auto" w:fill="auto"/>
            <w:vAlign w:val="center"/>
          </w:tcPr>
          <w:p w:rsidR="00451183" w:rsidRPr="00256B5F" w:rsidRDefault="004F16AE" w:rsidP="00FF43FB">
            <w:pPr>
              <w:spacing w:after="0" w:line="240" w:lineRule="auto"/>
              <w:rPr>
                <w:szCs w:val="22"/>
              </w:rPr>
            </w:pPr>
            <w:r>
              <w:rPr>
                <w:szCs w:val="22"/>
              </w:rPr>
              <w:t>%40</w:t>
            </w:r>
          </w:p>
        </w:tc>
        <w:tc>
          <w:tcPr>
            <w:tcW w:w="1134" w:type="dxa"/>
            <w:shd w:val="clear" w:color="auto" w:fill="auto"/>
            <w:vAlign w:val="center"/>
          </w:tcPr>
          <w:p w:rsidR="00451183" w:rsidRPr="00256B5F" w:rsidRDefault="004F16AE" w:rsidP="00FF43FB">
            <w:pPr>
              <w:spacing w:after="0" w:line="240" w:lineRule="auto"/>
              <w:rPr>
                <w:szCs w:val="22"/>
              </w:rPr>
            </w:pPr>
            <w:r>
              <w:rPr>
                <w:szCs w:val="22"/>
              </w:rPr>
              <w:t>%20</w:t>
            </w:r>
          </w:p>
        </w:tc>
        <w:tc>
          <w:tcPr>
            <w:tcW w:w="993" w:type="dxa"/>
            <w:shd w:val="clear" w:color="auto" w:fill="auto"/>
            <w:vAlign w:val="center"/>
          </w:tcPr>
          <w:p w:rsidR="00451183" w:rsidRPr="00256B5F" w:rsidRDefault="004F16AE" w:rsidP="00FF43FB">
            <w:pPr>
              <w:spacing w:after="0" w:line="240" w:lineRule="auto"/>
              <w:rPr>
                <w:szCs w:val="22"/>
              </w:rPr>
            </w:pPr>
            <w:r>
              <w:rPr>
                <w:szCs w:val="22"/>
              </w:rPr>
              <w:t>%</w:t>
            </w:r>
            <w:r w:rsidR="00DE38BC">
              <w:rPr>
                <w:szCs w:val="22"/>
              </w:rPr>
              <w:t>1</w:t>
            </w:r>
            <w:r>
              <w:rPr>
                <w:szCs w:val="22"/>
              </w:rPr>
              <w:t>0</w:t>
            </w:r>
          </w:p>
        </w:tc>
      </w:tr>
      <w:tr w:rsidR="00451183" w:rsidRPr="00256B5F" w:rsidTr="00256B5F">
        <w:trPr>
          <w:trHeight w:val="549"/>
        </w:trPr>
        <w:tc>
          <w:tcPr>
            <w:tcW w:w="1242" w:type="dxa"/>
            <w:shd w:val="clear" w:color="auto" w:fill="auto"/>
            <w:vAlign w:val="center"/>
          </w:tcPr>
          <w:p w:rsidR="00451183" w:rsidRPr="00256B5F" w:rsidRDefault="00451183" w:rsidP="00FF43FB">
            <w:pPr>
              <w:spacing w:after="0" w:line="240" w:lineRule="auto"/>
              <w:jc w:val="center"/>
              <w:rPr>
                <w:b/>
                <w:color w:val="FF0000"/>
                <w:szCs w:val="22"/>
              </w:rPr>
            </w:pPr>
            <w:r>
              <w:rPr>
                <w:b/>
                <w:bCs/>
                <w:color w:val="FF0000"/>
                <w:sz w:val="22"/>
                <w:szCs w:val="22"/>
              </w:rPr>
              <w:t>PG.1.1.4</w:t>
            </w:r>
          </w:p>
        </w:tc>
        <w:tc>
          <w:tcPr>
            <w:tcW w:w="5557" w:type="dxa"/>
            <w:gridSpan w:val="2"/>
            <w:shd w:val="clear" w:color="auto" w:fill="auto"/>
            <w:vAlign w:val="center"/>
          </w:tcPr>
          <w:p w:rsidR="00451183" w:rsidRPr="00256B5F" w:rsidRDefault="00451183" w:rsidP="00F6283F">
            <w:pPr>
              <w:spacing w:after="0" w:line="240" w:lineRule="auto"/>
              <w:jc w:val="both"/>
              <w:rPr>
                <w:szCs w:val="22"/>
              </w:rPr>
            </w:pPr>
            <w:r w:rsidRPr="00256B5F">
              <w:rPr>
                <w:sz w:val="22"/>
                <w:szCs w:val="22"/>
              </w:rPr>
              <w:t xml:space="preserve">Okulun engelli bireylerin kullanımına uygunluğu </w:t>
            </w:r>
          </w:p>
          <w:p w:rsidR="00451183" w:rsidRPr="00256B5F" w:rsidRDefault="00451183"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51183" w:rsidRPr="00256B5F" w:rsidRDefault="00451183" w:rsidP="00FF43FB">
            <w:pPr>
              <w:spacing w:after="0" w:line="240" w:lineRule="auto"/>
              <w:rPr>
                <w:szCs w:val="22"/>
              </w:rPr>
            </w:pPr>
            <w:r>
              <w:rPr>
                <w:szCs w:val="22"/>
              </w:rPr>
              <w:t>0</w:t>
            </w:r>
          </w:p>
        </w:tc>
        <w:tc>
          <w:tcPr>
            <w:tcW w:w="992" w:type="dxa"/>
            <w:shd w:val="clear" w:color="auto" w:fill="auto"/>
            <w:noWrap/>
            <w:vAlign w:val="center"/>
          </w:tcPr>
          <w:p w:rsidR="00451183" w:rsidRPr="00256B5F" w:rsidRDefault="00451183" w:rsidP="00FF43FB">
            <w:pPr>
              <w:spacing w:after="0" w:line="240" w:lineRule="auto"/>
              <w:rPr>
                <w:szCs w:val="22"/>
              </w:rPr>
            </w:pPr>
            <w:r>
              <w:rPr>
                <w:szCs w:val="22"/>
              </w:rPr>
              <w:t>1</w:t>
            </w:r>
          </w:p>
        </w:tc>
        <w:tc>
          <w:tcPr>
            <w:tcW w:w="992" w:type="dxa"/>
          </w:tcPr>
          <w:p w:rsidR="00451183" w:rsidRPr="00256B5F" w:rsidRDefault="00451183" w:rsidP="00FF43FB">
            <w:pPr>
              <w:spacing w:after="0" w:line="240" w:lineRule="auto"/>
              <w:rPr>
                <w:szCs w:val="22"/>
              </w:rPr>
            </w:pPr>
            <w:r>
              <w:rPr>
                <w:szCs w:val="22"/>
              </w:rPr>
              <w:t>1</w:t>
            </w:r>
          </w:p>
        </w:tc>
        <w:tc>
          <w:tcPr>
            <w:tcW w:w="992" w:type="dxa"/>
          </w:tcPr>
          <w:p w:rsidR="00451183" w:rsidRPr="00256B5F" w:rsidRDefault="00451183" w:rsidP="00FF43FB">
            <w:pPr>
              <w:spacing w:after="0" w:line="240" w:lineRule="auto"/>
              <w:rPr>
                <w:szCs w:val="22"/>
              </w:rPr>
            </w:pPr>
            <w:r>
              <w:rPr>
                <w:szCs w:val="22"/>
              </w:rPr>
              <w:t>1</w:t>
            </w:r>
          </w:p>
        </w:tc>
        <w:tc>
          <w:tcPr>
            <w:tcW w:w="1134" w:type="dxa"/>
          </w:tcPr>
          <w:p w:rsidR="00451183" w:rsidRPr="00256B5F" w:rsidRDefault="00451183" w:rsidP="00FF43FB">
            <w:pPr>
              <w:spacing w:after="0" w:line="240" w:lineRule="auto"/>
              <w:rPr>
                <w:szCs w:val="22"/>
              </w:rPr>
            </w:pPr>
            <w:r>
              <w:rPr>
                <w:szCs w:val="22"/>
              </w:rPr>
              <w:t>1</w:t>
            </w:r>
          </w:p>
        </w:tc>
        <w:tc>
          <w:tcPr>
            <w:tcW w:w="993" w:type="dxa"/>
          </w:tcPr>
          <w:p w:rsidR="00451183" w:rsidRPr="00256B5F" w:rsidRDefault="00451183" w:rsidP="00FF43FB">
            <w:pPr>
              <w:spacing w:after="0" w:line="240" w:lineRule="auto"/>
              <w:rPr>
                <w:szCs w:val="22"/>
              </w:rPr>
            </w:pPr>
            <w:r>
              <w:rPr>
                <w:szCs w:val="22"/>
              </w:rPr>
              <w:t>1</w:t>
            </w:r>
          </w:p>
        </w:tc>
      </w:tr>
      <w:tr w:rsidR="00451183" w:rsidRPr="00256B5F" w:rsidTr="0048067A">
        <w:trPr>
          <w:trHeight w:val="549"/>
        </w:trPr>
        <w:tc>
          <w:tcPr>
            <w:tcW w:w="1242" w:type="dxa"/>
            <w:shd w:val="clear" w:color="auto" w:fill="auto"/>
            <w:vAlign w:val="center"/>
          </w:tcPr>
          <w:p w:rsidR="00451183" w:rsidRPr="00256B5F" w:rsidRDefault="00451183" w:rsidP="003C77F1">
            <w:pPr>
              <w:jc w:val="center"/>
              <w:rPr>
                <w:b/>
                <w:color w:val="FF0000"/>
                <w:szCs w:val="22"/>
              </w:rPr>
            </w:pPr>
            <w:r w:rsidRPr="00256B5F">
              <w:rPr>
                <w:b/>
                <w:color w:val="FF0000"/>
                <w:sz w:val="22"/>
                <w:szCs w:val="22"/>
              </w:rPr>
              <w:t>PG.1.1.</w:t>
            </w:r>
            <w:r>
              <w:rPr>
                <w:b/>
                <w:color w:val="FF0000"/>
                <w:sz w:val="22"/>
                <w:szCs w:val="22"/>
              </w:rPr>
              <w:t>5</w:t>
            </w:r>
          </w:p>
        </w:tc>
        <w:tc>
          <w:tcPr>
            <w:tcW w:w="5557" w:type="dxa"/>
            <w:gridSpan w:val="2"/>
            <w:shd w:val="clear" w:color="auto" w:fill="auto"/>
            <w:vAlign w:val="center"/>
          </w:tcPr>
          <w:p w:rsidR="00451183" w:rsidRPr="00256B5F" w:rsidRDefault="00451183" w:rsidP="0048067A">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451183" w:rsidRPr="00256B5F" w:rsidRDefault="00451183" w:rsidP="0048067A">
            <w:pPr>
              <w:spacing w:after="0" w:line="240" w:lineRule="auto"/>
              <w:rPr>
                <w:szCs w:val="22"/>
              </w:rPr>
            </w:pPr>
            <w:r>
              <w:rPr>
                <w:szCs w:val="24"/>
              </w:rPr>
              <w:t>%5</w:t>
            </w:r>
          </w:p>
        </w:tc>
        <w:tc>
          <w:tcPr>
            <w:tcW w:w="992" w:type="dxa"/>
            <w:shd w:val="clear" w:color="auto" w:fill="auto"/>
            <w:noWrap/>
            <w:vAlign w:val="center"/>
          </w:tcPr>
          <w:p w:rsidR="00451183" w:rsidRPr="00256B5F" w:rsidRDefault="00451183" w:rsidP="0048067A">
            <w:pPr>
              <w:spacing w:after="0" w:line="240" w:lineRule="auto"/>
              <w:rPr>
                <w:szCs w:val="22"/>
              </w:rPr>
            </w:pPr>
            <w:r>
              <w:rPr>
                <w:szCs w:val="24"/>
              </w:rPr>
              <w:t>%7</w:t>
            </w:r>
          </w:p>
        </w:tc>
        <w:tc>
          <w:tcPr>
            <w:tcW w:w="992" w:type="dxa"/>
          </w:tcPr>
          <w:p w:rsidR="00451183" w:rsidRPr="00256B5F" w:rsidRDefault="00451183" w:rsidP="0048067A">
            <w:pPr>
              <w:spacing w:after="0" w:line="240" w:lineRule="auto"/>
              <w:rPr>
                <w:szCs w:val="22"/>
              </w:rPr>
            </w:pPr>
            <w:r>
              <w:rPr>
                <w:szCs w:val="24"/>
              </w:rPr>
              <w:t>%9</w:t>
            </w:r>
          </w:p>
        </w:tc>
        <w:tc>
          <w:tcPr>
            <w:tcW w:w="992" w:type="dxa"/>
          </w:tcPr>
          <w:p w:rsidR="00451183" w:rsidRPr="00256B5F" w:rsidRDefault="00451183" w:rsidP="0048067A">
            <w:pPr>
              <w:spacing w:after="0" w:line="240" w:lineRule="auto"/>
              <w:rPr>
                <w:szCs w:val="22"/>
              </w:rPr>
            </w:pPr>
            <w:r>
              <w:rPr>
                <w:szCs w:val="24"/>
              </w:rPr>
              <w:t>%10</w:t>
            </w:r>
          </w:p>
        </w:tc>
        <w:tc>
          <w:tcPr>
            <w:tcW w:w="1134" w:type="dxa"/>
          </w:tcPr>
          <w:p w:rsidR="00451183" w:rsidRPr="00256B5F" w:rsidRDefault="00451183" w:rsidP="0048067A">
            <w:pPr>
              <w:spacing w:after="0" w:line="240" w:lineRule="auto"/>
              <w:rPr>
                <w:szCs w:val="22"/>
              </w:rPr>
            </w:pPr>
            <w:r>
              <w:rPr>
                <w:szCs w:val="24"/>
              </w:rPr>
              <w:t>%12</w:t>
            </w:r>
          </w:p>
        </w:tc>
        <w:tc>
          <w:tcPr>
            <w:tcW w:w="993" w:type="dxa"/>
          </w:tcPr>
          <w:p w:rsidR="00451183" w:rsidRPr="00256B5F" w:rsidRDefault="00451183" w:rsidP="0048067A">
            <w:pPr>
              <w:spacing w:after="0" w:line="240" w:lineRule="auto"/>
              <w:rPr>
                <w:szCs w:val="22"/>
              </w:rPr>
            </w:pPr>
            <w:r>
              <w:rPr>
                <w:szCs w:val="24"/>
              </w:rPr>
              <w:t>%14</w:t>
            </w:r>
          </w:p>
        </w:tc>
      </w:tr>
    </w:tbl>
    <w:p w:rsidR="00564EF3" w:rsidRDefault="00564EF3" w:rsidP="006517D8">
      <w:pPr>
        <w:rPr>
          <w:szCs w:val="24"/>
        </w:rPr>
      </w:pPr>
    </w:p>
    <w:bookmarkEnd w:id="36"/>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3D11ED" w:rsidRPr="00256B5F" w:rsidRDefault="003D11ED"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3D11ED" w:rsidRPr="00256B5F" w:rsidRDefault="003D11ED"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 - Öğretmenler</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Temmuz-Ağustos-Eylül</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D11ED" w:rsidRDefault="003D11ED" w:rsidP="00FF43FB">
            <w:pPr>
              <w:spacing w:after="0" w:line="240" w:lineRule="auto"/>
              <w:jc w:val="center"/>
              <w:rPr>
                <w:b/>
                <w:bCs/>
                <w:color w:val="FF0000"/>
                <w:sz w:val="22"/>
                <w:szCs w:val="22"/>
              </w:rPr>
            </w:pPr>
            <w:r>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szCs w:val="22"/>
                <w:highlight w:val="green"/>
              </w:rPr>
            </w:pPr>
            <w:r>
              <w:rPr>
                <w:sz w:val="22"/>
                <w:szCs w:val="22"/>
              </w:rPr>
              <w:t>5</w:t>
            </w:r>
            <w:r w:rsidRPr="00256B5F">
              <w:rPr>
                <w:sz w:val="22"/>
                <w:szCs w:val="22"/>
              </w:rPr>
              <w:t>. sınıf öğrencileri için öğrenci ve veli uyum programı çalışmaları yapılacaktır.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 - Öğretmenler</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1-30 Eylül</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D11ED" w:rsidRPr="00256B5F" w:rsidRDefault="003D11ED" w:rsidP="00FF43FB">
            <w:pPr>
              <w:spacing w:after="0" w:line="240" w:lineRule="auto"/>
              <w:jc w:val="center"/>
              <w:rPr>
                <w:b/>
                <w:bCs/>
                <w:color w:val="FF0000"/>
                <w:szCs w:val="22"/>
              </w:rPr>
            </w:pPr>
            <w:r>
              <w:rPr>
                <w:b/>
                <w:bCs/>
                <w:color w:val="FF0000"/>
                <w:sz w:val="22"/>
                <w:szCs w:val="22"/>
              </w:rPr>
              <w:t>1.1.3.1</w:t>
            </w:r>
          </w:p>
        </w:tc>
        <w:tc>
          <w:tcPr>
            <w:tcW w:w="2370" w:type="pct"/>
            <w:tcBorders>
              <w:top w:val="nil"/>
              <w:left w:val="nil"/>
              <w:bottom w:val="single" w:sz="8" w:space="0" w:color="auto"/>
              <w:right w:val="single" w:sz="8" w:space="0" w:color="auto"/>
            </w:tcBorders>
            <w:shd w:val="clear" w:color="auto" w:fill="auto"/>
            <w:vAlign w:val="center"/>
          </w:tcPr>
          <w:p w:rsidR="003D11ED" w:rsidRPr="00256B5F" w:rsidRDefault="003D11ED"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 - Öğretmenler</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Eğitim öğretim yılı boyunca</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D11ED" w:rsidRPr="00256B5F" w:rsidRDefault="003D11ED" w:rsidP="00FF43FB">
            <w:pPr>
              <w:spacing w:after="0" w:line="240" w:lineRule="auto"/>
              <w:jc w:val="center"/>
              <w:rPr>
                <w:b/>
                <w:bCs/>
                <w:color w:val="FF0000"/>
                <w:szCs w:val="22"/>
              </w:rPr>
            </w:pPr>
            <w:r w:rsidRPr="00256B5F">
              <w:rPr>
                <w:b/>
                <w:bCs/>
                <w:color w:val="FF0000"/>
                <w:sz w:val="22"/>
                <w:szCs w:val="22"/>
              </w:rPr>
              <w:t>1.1.3</w:t>
            </w:r>
            <w:r>
              <w:rPr>
                <w:b/>
                <w:bCs/>
                <w:color w:val="FF0000"/>
                <w:sz w:val="22"/>
                <w:szCs w:val="22"/>
              </w:rPr>
              <w:t>.2</w:t>
            </w:r>
          </w:p>
        </w:tc>
        <w:tc>
          <w:tcPr>
            <w:tcW w:w="2370" w:type="pct"/>
            <w:tcBorders>
              <w:top w:val="nil"/>
              <w:left w:val="nil"/>
              <w:bottom w:val="single" w:sz="8" w:space="0" w:color="auto"/>
              <w:right w:val="single" w:sz="8" w:space="0" w:color="auto"/>
            </w:tcBorders>
            <w:shd w:val="clear" w:color="auto" w:fill="auto"/>
            <w:vAlign w:val="center"/>
          </w:tcPr>
          <w:p w:rsidR="003D11ED" w:rsidRPr="00256B5F" w:rsidRDefault="003D11ED"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 - Öğretmenler</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Eğitim öğretim yılı boyunca</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D11ED" w:rsidRPr="00256B5F" w:rsidRDefault="003D11ED"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szCs w:val="22"/>
              </w:rPr>
            </w:pPr>
            <w:r w:rsidRPr="00256B5F">
              <w:rPr>
                <w:sz w:val="22"/>
                <w:szCs w:val="22"/>
              </w:rPr>
              <w:t>Okulun, engelli bireylerin kullanımına yönelik tuvalet, rampa, asansör/lift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İdaresi-Okul Aile Birliği</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Eğitim öğretim yılı boyunca</w:t>
            </w:r>
          </w:p>
        </w:tc>
      </w:tr>
      <w:tr w:rsidR="003D11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3D11ED" w:rsidRPr="00256B5F" w:rsidRDefault="003D11ED"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3D11ED" w:rsidRPr="00880DC2" w:rsidRDefault="003D11ED"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Okul İdaresi - Öğretmenler</w:t>
            </w:r>
          </w:p>
        </w:tc>
        <w:tc>
          <w:tcPr>
            <w:tcW w:w="1086" w:type="pct"/>
            <w:tcBorders>
              <w:top w:val="nil"/>
              <w:left w:val="nil"/>
              <w:bottom w:val="single" w:sz="8" w:space="0" w:color="auto"/>
              <w:right w:val="single" w:sz="8" w:space="0" w:color="auto"/>
            </w:tcBorders>
            <w:shd w:val="clear" w:color="auto" w:fill="auto"/>
            <w:vAlign w:val="center"/>
          </w:tcPr>
          <w:p w:rsidR="003D11ED" w:rsidRPr="00256B5F" w:rsidRDefault="003D11ED" w:rsidP="0048067A">
            <w:pPr>
              <w:spacing w:after="0" w:line="240" w:lineRule="auto"/>
              <w:jc w:val="both"/>
              <w:rPr>
                <w:color w:val="FF0000"/>
                <w:szCs w:val="24"/>
              </w:rPr>
            </w:pPr>
            <w:r>
              <w:rPr>
                <w:color w:val="FF0000"/>
                <w:szCs w:val="24"/>
              </w:rPr>
              <w:t>Eğitim öğretim yılı boyunca</w:t>
            </w: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37" w:name="_Toc529519464"/>
      <w:bookmarkStart w:id="38" w:name="_Toc531097545"/>
      <w:r w:rsidRPr="00987750">
        <w:t>TEMA II: EĞİTİM VE ÖĞRETİMDE KALİTENİN ARTIRILMASI</w:t>
      </w:r>
      <w:bookmarkEnd w:id="37"/>
      <w:bookmarkEnd w:id="38"/>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C726D2" w:rsidRPr="00987750" w:rsidRDefault="00C726D2" w:rsidP="006517D8">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632D7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533418" w:rsidP="00B15620">
            <w:pPr>
              <w:spacing w:after="0" w:line="240" w:lineRule="auto"/>
              <w:rPr>
                <w:szCs w:val="22"/>
              </w:rPr>
            </w:pPr>
            <w:r>
              <w:rPr>
                <w:szCs w:val="22"/>
              </w:rPr>
              <w:t>72</w:t>
            </w:r>
          </w:p>
        </w:tc>
        <w:tc>
          <w:tcPr>
            <w:tcW w:w="858" w:type="dxa"/>
            <w:shd w:val="clear" w:color="auto" w:fill="auto"/>
            <w:vAlign w:val="center"/>
          </w:tcPr>
          <w:p w:rsidR="00054218" w:rsidRPr="00F86E49" w:rsidRDefault="00294967" w:rsidP="00B15620">
            <w:pPr>
              <w:spacing w:after="0" w:line="240" w:lineRule="auto"/>
              <w:rPr>
                <w:szCs w:val="22"/>
              </w:rPr>
            </w:pPr>
            <w:r>
              <w:rPr>
                <w:szCs w:val="22"/>
              </w:rPr>
              <w:t>73</w:t>
            </w:r>
          </w:p>
        </w:tc>
        <w:tc>
          <w:tcPr>
            <w:tcW w:w="727" w:type="dxa"/>
            <w:shd w:val="clear" w:color="auto" w:fill="auto"/>
            <w:vAlign w:val="center"/>
          </w:tcPr>
          <w:p w:rsidR="00054218" w:rsidRPr="00F86E49" w:rsidRDefault="00294967" w:rsidP="00B15620">
            <w:pPr>
              <w:spacing w:after="0" w:line="240" w:lineRule="auto"/>
              <w:rPr>
                <w:szCs w:val="22"/>
              </w:rPr>
            </w:pPr>
            <w:r>
              <w:rPr>
                <w:szCs w:val="22"/>
              </w:rPr>
              <w:t>74</w:t>
            </w:r>
          </w:p>
        </w:tc>
        <w:tc>
          <w:tcPr>
            <w:tcW w:w="826" w:type="dxa"/>
            <w:shd w:val="clear" w:color="auto" w:fill="auto"/>
            <w:vAlign w:val="center"/>
          </w:tcPr>
          <w:p w:rsidR="00054218" w:rsidRPr="00F86E49" w:rsidRDefault="00294967" w:rsidP="00B15620">
            <w:pPr>
              <w:spacing w:after="0" w:line="240" w:lineRule="auto"/>
              <w:rPr>
                <w:szCs w:val="22"/>
              </w:rPr>
            </w:pPr>
            <w:r>
              <w:rPr>
                <w:szCs w:val="22"/>
              </w:rPr>
              <w:t>75</w:t>
            </w:r>
          </w:p>
        </w:tc>
        <w:tc>
          <w:tcPr>
            <w:tcW w:w="862" w:type="dxa"/>
            <w:shd w:val="clear" w:color="auto" w:fill="auto"/>
            <w:vAlign w:val="center"/>
          </w:tcPr>
          <w:p w:rsidR="00054218" w:rsidRPr="00F86E49" w:rsidRDefault="00294967" w:rsidP="00B15620">
            <w:pPr>
              <w:spacing w:after="0" w:line="240" w:lineRule="auto"/>
              <w:rPr>
                <w:szCs w:val="22"/>
              </w:rPr>
            </w:pPr>
            <w:r>
              <w:rPr>
                <w:szCs w:val="22"/>
              </w:rPr>
              <w:t>76</w:t>
            </w:r>
          </w:p>
        </w:tc>
        <w:tc>
          <w:tcPr>
            <w:tcW w:w="863" w:type="dxa"/>
            <w:shd w:val="clear" w:color="auto" w:fill="auto"/>
            <w:vAlign w:val="center"/>
          </w:tcPr>
          <w:p w:rsidR="00054218" w:rsidRPr="00F86E49" w:rsidRDefault="00294967" w:rsidP="00B15620">
            <w:pPr>
              <w:spacing w:after="0" w:line="240" w:lineRule="auto"/>
              <w:rPr>
                <w:szCs w:val="22"/>
              </w:rPr>
            </w:pPr>
            <w:r>
              <w:rPr>
                <w:szCs w:val="22"/>
              </w:rPr>
              <w:t>77</w:t>
            </w:r>
          </w:p>
        </w:tc>
      </w:tr>
      <w:tr w:rsidR="00054218" w:rsidRPr="00987750" w:rsidTr="00632D77">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533418" w:rsidP="00B15620">
            <w:pPr>
              <w:spacing w:after="0" w:line="240" w:lineRule="auto"/>
              <w:rPr>
                <w:szCs w:val="22"/>
              </w:rPr>
            </w:pPr>
            <w:r>
              <w:rPr>
                <w:szCs w:val="22"/>
              </w:rPr>
              <w:t>67</w:t>
            </w:r>
          </w:p>
        </w:tc>
        <w:tc>
          <w:tcPr>
            <w:tcW w:w="858" w:type="dxa"/>
            <w:shd w:val="clear" w:color="auto" w:fill="auto"/>
            <w:vAlign w:val="center"/>
          </w:tcPr>
          <w:p w:rsidR="00054218" w:rsidRPr="00F86E49" w:rsidRDefault="00294967" w:rsidP="00B15620">
            <w:pPr>
              <w:spacing w:after="0" w:line="240" w:lineRule="auto"/>
              <w:rPr>
                <w:szCs w:val="22"/>
              </w:rPr>
            </w:pPr>
            <w:r>
              <w:rPr>
                <w:szCs w:val="22"/>
              </w:rPr>
              <w:t>68</w:t>
            </w:r>
          </w:p>
        </w:tc>
        <w:tc>
          <w:tcPr>
            <w:tcW w:w="727" w:type="dxa"/>
            <w:shd w:val="clear" w:color="auto" w:fill="auto"/>
            <w:vAlign w:val="center"/>
          </w:tcPr>
          <w:p w:rsidR="00054218" w:rsidRPr="00F86E49" w:rsidRDefault="00294967" w:rsidP="00B15620">
            <w:pPr>
              <w:spacing w:after="0" w:line="240" w:lineRule="auto"/>
              <w:rPr>
                <w:szCs w:val="22"/>
              </w:rPr>
            </w:pPr>
            <w:r>
              <w:rPr>
                <w:szCs w:val="22"/>
              </w:rPr>
              <w:t>69</w:t>
            </w:r>
          </w:p>
        </w:tc>
        <w:tc>
          <w:tcPr>
            <w:tcW w:w="826" w:type="dxa"/>
            <w:shd w:val="clear" w:color="auto" w:fill="auto"/>
            <w:vAlign w:val="center"/>
          </w:tcPr>
          <w:p w:rsidR="00054218" w:rsidRPr="00F86E49" w:rsidRDefault="00294967" w:rsidP="00B15620">
            <w:pPr>
              <w:spacing w:after="0" w:line="240" w:lineRule="auto"/>
              <w:rPr>
                <w:szCs w:val="22"/>
              </w:rPr>
            </w:pPr>
            <w:r>
              <w:rPr>
                <w:szCs w:val="22"/>
              </w:rPr>
              <w:t>70</w:t>
            </w:r>
          </w:p>
        </w:tc>
        <w:tc>
          <w:tcPr>
            <w:tcW w:w="862" w:type="dxa"/>
            <w:shd w:val="clear" w:color="auto" w:fill="auto"/>
            <w:vAlign w:val="center"/>
          </w:tcPr>
          <w:p w:rsidR="00054218" w:rsidRPr="00F86E49" w:rsidRDefault="00294967" w:rsidP="00B15620">
            <w:pPr>
              <w:spacing w:after="0" w:line="240" w:lineRule="auto"/>
              <w:rPr>
                <w:szCs w:val="22"/>
              </w:rPr>
            </w:pPr>
            <w:r>
              <w:rPr>
                <w:szCs w:val="22"/>
              </w:rPr>
              <w:t>71</w:t>
            </w:r>
          </w:p>
        </w:tc>
        <w:tc>
          <w:tcPr>
            <w:tcW w:w="863" w:type="dxa"/>
            <w:shd w:val="clear" w:color="auto" w:fill="auto"/>
            <w:vAlign w:val="center"/>
          </w:tcPr>
          <w:p w:rsidR="00054218" w:rsidRPr="00F86E49" w:rsidRDefault="00294967" w:rsidP="00B15620">
            <w:pPr>
              <w:spacing w:after="0" w:line="240" w:lineRule="auto"/>
              <w:rPr>
                <w:szCs w:val="22"/>
              </w:rPr>
            </w:pPr>
            <w:r>
              <w:rPr>
                <w:szCs w:val="22"/>
              </w:rPr>
              <w:t>72</w:t>
            </w:r>
          </w:p>
        </w:tc>
      </w:tr>
      <w:tr w:rsidR="00054218" w:rsidRPr="00987750" w:rsidTr="00632D77">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533418" w:rsidP="00B15620">
            <w:pPr>
              <w:spacing w:after="0" w:line="240" w:lineRule="auto"/>
              <w:rPr>
                <w:szCs w:val="22"/>
              </w:rPr>
            </w:pPr>
            <w:r>
              <w:rPr>
                <w:szCs w:val="22"/>
              </w:rPr>
              <w:t>70</w:t>
            </w:r>
          </w:p>
        </w:tc>
        <w:tc>
          <w:tcPr>
            <w:tcW w:w="858" w:type="dxa"/>
            <w:shd w:val="clear" w:color="auto" w:fill="auto"/>
            <w:vAlign w:val="center"/>
          </w:tcPr>
          <w:p w:rsidR="00054218" w:rsidRPr="00F86E49" w:rsidRDefault="00294967" w:rsidP="00B15620">
            <w:pPr>
              <w:spacing w:after="0" w:line="240" w:lineRule="auto"/>
              <w:rPr>
                <w:szCs w:val="22"/>
              </w:rPr>
            </w:pPr>
            <w:r>
              <w:rPr>
                <w:szCs w:val="22"/>
              </w:rPr>
              <w:t>69</w:t>
            </w:r>
          </w:p>
        </w:tc>
        <w:tc>
          <w:tcPr>
            <w:tcW w:w="727" w:type="dxa"/>
            <w:shd w:val="clear" w:color="auto" w:fill="auto"/>
            <w:vAlign w:val="center"/>
          </w:tcPr>
          <w:p w:rsidR="00054218" w:rsidRPr="00F86E49" w:rsidRDefault="00294967" w:rsidP="00B15620">
            <w:pPr>
              <w:spacing w:after="0" w:line="240" w:lineRule="auto"/>
              <w:rPr>
                <w:szCs w:val="22"/>
              </w:rPr>
            </w:pPr>
            <w:r>
              <w:rPr>
                <w:szCs w:val="22"/>
              </w:rPr>
              <w:t>70</w:t>
            </w:r>
          </w:p>
        </w:tc>
        <w:tc>
          <w:tcPr>
            <w:tcW w:w="826" w:type="dxa"/>
            <w:shd w:val="clear" w:color="auto" w:fill="auto"/>
            <w:vAlign w:val="center"/>
          </w:tcPr>
          <w:p w:rsidR="00054218" w:rsidRPr="00F86E49" w:rsidRDefault="00294967" w:rsidP="00B15620">
            <w:pPr>
              <w:spacing w:after="0" w:line="240" w:lineRule="auto"/>
              <w:rPr>
                <w:szCs w:val="22"/>
              </w:rPr>
            </w:pPr>
            <w:r>
              <w:rPr>
                <w:szCs w:val="22"/>
              </w:rPr>
              <w:t>71</w:t>
            </w:r>
          </w:p>
        </w:tc>
        <w:tc>
          <w:tcPr>
            <w:tcW w:w="862" w:type="dxa"/>
            <w:shd w:val="clear" w:color="auto" w:fill="auto"/>
            <w:vAlign w:val="center"/>
          </w:tcPr>
          <w:p w:rsidR="00054218" w:rsidRPr="00F86E49" w:rsidRDefault="00294967" w:rsidP="00B15620">
            <w:pPr>
              <w:spacing w:after="0" w:line="240" w:lineRule="auto"/>
              <w:rPr>
                <w:szCs w:val="22"/>
              </w:rPr>
            </w:pPr>
            <w:r>
              <w:rPr>
                <w:szCs w:val="22"/>
              </w:rPr>
              <w:t>72</w:t>
            </w:r>
          </w:p>
        </w:tc>
        <w:tc>
          <w:tcPr>
            <w:tcW w:w="863" w:type="dxa"/>
            <w:shd w:val="clear" w:color="auto" w:fill="auto"/>
            <w:vAlign w:val="center"/>
          </w:tcPr>
          <w:p w:rsidR="00054218" w:rsidRPr="00F86E49" w:rsidRDefault="00294967" w:rsidP="00B15620">
            <w:pPr>
              <w:spacing w:after="0" w:line="240" w:lineRule="auto"/>
              <w:rPr>
                <w:szCs w:val="22"/>
              </w:rPr>
            </w:pPr>
            <w:r>
              <w:rPr>
                <w:szCs w:val="22"/>
              </w:rPr>
              <w:t>73</w:t>
            </w:r>
          </w:p>
        </w:tc>
      </w:tr>
      <w:tr w:rsidR="00054218" w:rsidRPr="00987750" w:rsidTr="00632D77">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533418" w:rsidP="00B15620">
            <w:pPr>
              <w:spacing w:after="0" w:line="240" w:lineRule="auto"/>
              <w:rPr>
                <w:szCs w:val="22"/>
              </w:rPr>
            </w:pPr>
            <w:r>
              <w:rPr>
                <w:szCs w:val="22"/>
              </w:rPr>
              <w:t>69</w:t>
            </w:r>
          </w:p>
        </w:tc>
        <w:tc>
          <w:tcPr>
            <w:tcW w:w="858" w:type="dxa"/>
            <w:shd w:val="clear" w:color="auto" w:fill="auto"/>
            <w:vAlign w:val="center"/>
          </w:tcPr>
          <w:p w:rsidR="00054218" w:rsidRPr="00F86E49" w:rsidRDefault="00294967" w:rsidP="00B15620">
            <w:pPr>
              <w:spacing w:after="0" w:line="240" w:lineRule="auto"/>
              <w:rPr>
                <w:szCs w:val="22"/>
              </w:rPr>
            </w:pPr>
            <w:r>
              <w:rPr>
                <w:szCs w:val="22"/>
              </w:rPr>
              <w:t>70</w:t>
            </w:r>
          </w:p>
        </w:tc>
        <w:tc>
          <w:tcPr>
            <w:tcW w:w="727" w:type="dxa"/>
            <w:shd w:val="clear" w:color="auto" w:fill="auto"/>
            <w:vAlign w:val="center"/>
          </w:tcPr>
          <w:p w:rsidR="00054218" w:rsidRPr="00F86E49" w:rsidRDefault="00294967" w:rsidP="00B15620">
            <w:pPr>
              <w:spacing w:after="0" w:line="240" w:lineRule="auto"/>
              <w:rPr>
                <w:szCs w:val="22"/>
              </w:rPr>
            </w:pPr>
            <w:r>
              <w:rPr>
                <w:szCs w:val="22"/>
              </w:rPr>
              <w:t>71</w:t>
            </w:r>
          </w:p>
        </w:tc>
        <w:tc>
          <w:tcPr>
            <w:tcW w:w="826" w:type="dxa"/>
            <w:shd w:val="clear" w:color="auto" w:fill="auto"/>
            <w:vAlign w:val="center"/>
          </w:tcPr>
          <w:p w:rsidR="00054218" w:rsidRPr="00F86E49" w:rsidRDefault="00294967" w:rsidP="00B15620">
            <w:pPr>
              <w:spacing w:after="0" w:line="240" w:lineRule="auto"/>
              <w:rPr>
                <w:szCs w:val="22"/>
              </w:rPr>
            </w:pPr>
            <w:r>
              <w:rPr>
                <w:szCs w:val="22"/>
              </w:rPr>
              <w:t>72</w:t>
            </w:r>
          </w:p>
        </w:tc>
        <w:tc>
          <w:tcPr>
            <w:tcW w:w="862" w:type="dxa"/>
            <w:shd w:val="clear" w:color="auto" w:fill="auto"/>
            <w:vAlign w:val="center"/>
          </w:tcPr>
          <w:p w:rsidR="00054218" w:rsidRPr="00F86E49" w:rsidRDefault="00294967" w:rsidP="00B15620">
            <w:pPr>
              <w:spacing w:after="0" w:line="240" w:lineRule="auto"/>
              <w:rPr>
                <w:szCs w:val="22"/>
              </w:rPr>
            </w:pPr>
            <w:r>
              <w:rPr>
                <w:szCs w:val="22"/>
              </w:rPr>
              <w:t>73</w:t>
            </w:r>
          </w:p>
        </w:tc>
        <w:tc>
          <w:tcPr>
            <w:tcW w:w="863" w:type="dxa"/>
            <w:shd w:val="clear" w:color="auto" w:fill="auto"/>
            <w:vAlign w:val="center"/>
          </w:tcPr>
          <w:p w:rsidR="00054218" w:rsidRPr="00F86E49" w:rsidRDefault="00294967" w:rsidP="00B15620">
            <w:pPr>
              <w:spacing w:after="0" w:line="240" w:lineRule="auto"/>
              <w:rPr>
                <w:szCs w:val="22"/>
              </w:rPr>
            </w:pPr>
            <w:r>
              <w:rPr>
                <w:szCs w:val="22"/>
              </w:rPr>
              <w:t>74</w:t>
            </w:r>
          </w:p>
        </w:tc>
      </w:tr>
      <w:tr w:rsidR="00054218" w:rsidRPr="00987750" w:rsidTr="00632D7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(DYK) sayısı (Ders s</w:t>
            </w:r>
            <w:r w:rsidRPr="00F86E49">
              <w:rPr>
                <w:sz w:val="22"/>
                <w:szCs w:val="22"/>
              </w:rPr>
              <w:t>ayısı)</w:t>
            </w:r>
          </w:p>
        </w:tc>
        <w:tc>
          <w:tcPr>
            <w:tcW w:w="1126" w:type="dxa"/>
            <w:shd w:val="clear" w:color="auto" w:fill="auto"/>
            <w:noWrap/>
            <w:vAlign w:val="center"/>
          </w:tcPr>
          <w:p w:rsidR="00054218" w:rsidRPr="00F86E49" w:rsidRDefault="007F08D4" w:rsidP="00B15620">
            <w:pPr>
              <w:spacing w:after="0" w:line="240" w:lineRule="auto"/>
              <w:rPr>
                <w:szCs w:val="22"/>
              </w:rPr>
            </w:pPr>
            <w:r>
              <w:rPr>
                <w:szCs w:val="22"/>
              </w:rPr>
              <w:t>12</w:t>
            </w:r>
          </w:p>
        </w:tc>
        <w:tc>
          <w:tcPr>
            <w:tcW w:w="858" w:type="dxa"/>
            <w:shd w:val="clear" w:color="auto" w:fill="auto"/>
            <w:noWrap/>
            <w:vAlign w:val="center"/>
          </w:tcPr>
          <w:p w:rsidR="00054218" w:rsidRPr="00F86E49" w:rsidRDefault="007F08D4" w:rsidP="00B15620">
            <w:pPr>
              <w:spacing w:after="0" w:line="240" w:lineRule="auto"/>
              <w:rPr>
                <w:szCs w:val="22"/>
              </w:rPr>
            </w:pPr>
            <w:r>
              <w:rPr>
                <w:szCs w:val="22"/>
              </w:rPr>
              <w:t>15</w:t>
            </w:r>
          </w:p>
        </w:tc>
        <w:tc>
          <w:tcPr>
            <w:tcW w:w="727" w:type="dxa"/>
          </w:tcPr>
          <w:p w:rsidR="00054218" w:rsidRPr="00F86E49" w:rsidRDefault="007F08D4" w:rsidP="00B15620">
            <w:pPr>
              <w:spacing w:after="0" w:line="240" w:lineRule="auto"/>
              <w:rPr>
                <w:szCs w:val="22"/>
              </w:rPr>
            </w:pPr>
            <w:r>
              <w:rPr>
                <w:szCs w:val="22"/>
              </w:rPr>
              <w:t>16</w:t>
            </w:r>
          </w:p>
        </w:tc>
        <w:tc>
          <w:tcPr>
            <w:tcW w:w="826" w:type="dxa"/>
          </w:tcPr>
          <w:p w:rsidR="00054218" w:rsidRPr="00F86E49" w:rsidRDefault="007F08D4" w:rsidP="00B15620">
            <w:pPr>
              <w:spacing w:after="0" w:line="240" w:lineRule="auto"/>
              <w:rPr>
                <w:szCs w:val="22"/>
              </w:rPr>
            </w:pPr>
            <w:r>
              <w:rPr>
                <w:szCs w:val="22"/>
              </w:rPr>
              <w:t>17</w:t>
            </w:r>
          </w:p>
        </w:tc>
        <w:tc>
          <w:tcPr>
            <w:tcW w:w="862" w:type="dxa"/>
          </w:tcPr>
          <w:p w:rsidR="00054218" w:rsidRPr="00F86E49" w:rsidRDefault="007F08D4" w:rsidP="00B15620">
            <w:pPr>
              <w:spacing w:after="0" w:line="240" w:lineRule="auto"/>
              <w:rPr>
                <w:szCs w:val="22"/>
              </w:rPr>
            </w:pPr>
            <w:r>
              <w:rPr>
                <w:szCs w:val="22"/>
              </w:rPr>
              <w:t>18</w:t>
            </w:r>
          </w:p>
        </w:tc>
        <w:tc>
          <w:tcPr>
            <w:tcW w:w="863" w:type="dxa"/>
          </w:tcPr>
          <w:p w:rsidR="00054218" w:rsidRPr="00F86E49" w:rsidRDefault="007F08D4" w:rsidP="00B15620">
            <w:pPr>
              <w:spacing w:after="0" w:line="240" w:lineRule="auto"/>
              <w:rPr>
                <w:szCs w:val="22"/>
              </w:rPr>
            </w:pPr>
            <w:r>
              <w:rPr>
                <w:szCs w:val="22"/>
              </w:rPr>
              <w:t>19</w:t>
            </w:r>
          </w:p>
        </w:tc>
      </w:tr>
      <w:tr w:rsidR="00054218" w:rsidRPr="00987750" w:rsidTr="00632D7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(DYK) öğrenci oranı</w:t>
            </w:r>
            <w:r>
              <w:rPr>
                <w:sz w:val="22"/>
                <w:szCs w:val="22"/>
              </w:rPr>
              <w:t xml:space="preserve"> (%)</w:t>
            </w:r>
          </w:p>
        </w:tc>
        <w:tc>
          <w:tcPr>
            <w:tcW w:w="1126" w:type="dxa"/>
            <w:shd w:val="clear" w:color="auto" w:fill="auto"/>
            <w:noWrap/>
            <w:vAlign w:val="center"/>
          </w:tcPr>
          <w:p w:rsidR="00054218" w:rsidRPr="00F86E49" w:rsidRDefault="007F08D4" w:rsidP="00B15620">
            <w:pPr>
              <w:spacing w:after="0" w:line="240" w:lineRule="auto"/>
              <w:rPr>
                <w:szCs w:val="22"/>
              </w:rPr>
            </w:pPr>
            <w:r>
              <w:rPr>
                <w:szCs w:val="22"/>
              </w:rPr>
              <w:t>%45</w:t>
            </w:r>
          </w:p>
        </w:tc>
        <w:tc>
          <w:tcPr>
            <w:tcW w:w="858" w:type="dxa"/>
            <w:shd w:val="clear" w:color="auto" w:fill="auto"/>
            <w:noWrap/>
            <w:vAlign w:val="center"/>
          </w:tcPr>
          <w:p w:rsidR="00054218" w:rsidRPr="00F86E49" w:rsidRDefault="007F08D4" w:rsidP="00B15620">
            <w:pPr>
              <w:spacing w:after="0" w:line="240" w:lineRule="auto"/>
              <w:rPr>
                <w:szCs w:val="22"/>
              </w:rPr>
            </w:pPr>
            <w:r>
              <w:rPr>
                <w:szCs w:val="22"/>
              </w:rPr>
              <w:t>%55</w:t>
            </w:r>
          </w:p>
        </w:tc>
        <w:tc>
          <w:tcPr>
            <w:tcW w:w="727" w:type="dxa"/>
          </w:tcPr>
          <w:p w:rsidR="00054218" w:rsidRPr="00F86E49" w:rsidRDefault="007F08D4" w:rsidP="00B15620">
            <w:pPr>
              <w:spacing w:after="0" w:line="240" w:lineRule="auto"/>
              <w:rPr>
                <w:szCs w:val="22"/>
              </w:rPr>
            </w:pPr>
            <w:r>
              <w:rPr>
                <w:szCs w:val="22"/>
              </w:rPr>
              <w:t>%60</w:t>
            </w:r>
          </w:p>
        </w:tc>
        <w:tc>
          <w:tcPr>
            <w:tcW w:w="826" w:type="dxa"/>
          </w:tcPr>
          <w:p w:rsidR="00054218" w:rsidRPr="00F86E49" w:rsidRDefault="007F08D4" w:rsidP="00B15620">
            <w:pPr>
              <w:spacing w:after="0" w:line="240" w:lineRule="auto"/>
              <w:rPr>
                <w:szCs w:val="22"/>
              </w:rPr>
            </w:pPr>
            <w:r>
              <w:rPr>
                <w:szCs w:val="22"/>
              </w:rPr>
              <w:t>%65</w:t>
            </w:r>
          </w:p>
        </w:tc>
        <w:tc>
          <w:tcPr>
            <w:tcW w:w="862" w:type="dxa"/>
          </w:tcPr>
          <w:p w:rsidR="00054218" w:rsidRPr="00F86E49" w:rsidRDefault="007F08D4" w:rsidP="00B15620">
            <w:pPr>
              <w:spacing w:after="0" w:line="240" w:lineRule="auto"/>
              <w:rPr>
                <w:szCs w:val="22"/>
              </w:rPr>
            </w:pPr>
            <w:r>
              <w:rPr>
                <w:szCs w:val="22"/>
              </w:rPr>
              <w:t>%70</w:t>
            </w:r>
          </w:p>
        </w:tc>
        <w:tc>
          <w:tcPr>
            <w:tcW w:w="863" w:type="dxa"/>
          </w:tcPr>
          <w:p w:rsidR="00054218" w:rsidRPr="00F86E49" w:rsidRDefault="007F08D4" w:rsidP="00B15620">
            <w:pPr>
              <w:spacing w:after="0" w:line="240" w:lineRule="auto"/>
              <w:rPr>
                <w:szCs w:val="22"/>
              </w:rPr>
            </w:pPr>
            <w:r>
              <w:rPr>
                <w:szCs w:val="22"/>
              </w:rPr>
              <w:t>%80</w:t>
            </w:r>
          </w:p>
        </w:tc>
      </w:tr>
      <w:tr w:rsidR="0012172F" w:rsidRPr="00987750" w:rsidTr="00AE78FC">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7F08D4" w:rsidP="00B15620">
            <w:pPr>
              <w:spacing w:after="0" w:line="240" w:lineRule="auto"/>
              <w:rPr>
                <w:szCs w:val="22"/>
              </w:rPr>
            </w:pPr>
            <w:r>
              <w:rPr>
                <w:szCs w:val="22"/>
              </w:rPr>
              <w:t>%46,63</w:t>
            </w:r>
          </w:p>
        </w:tc>
        <w:tc>
          <w:tcPr>
            <w:tcW w:w="858" w:type="dxa"/>
            <w:shd w:val="clear" w:color="auto" w:fill="auto"/>
            <w:noWrap/>
            <w:vAlign w:val="center"/>
          </w:tcPr>
          <w:p w:rsidR="0012172F" w:rsidRPr="007F08D4" w:rsidRDefault="007F08D4" w:rsidP="00B15620">
            <w:pPr>
              <w:spacing w:after="0" w:line="240" w:lineRule="auto"/>
              <w:rPr>
                <w:sz w:val="20"/>
                <w:szCs w:val="20"/>
              </w:rPr>
            </w:pPr>
            <w:r w:rsidRPr="007F08D4">
              <w:rPr>
                <w:sz w:val="20"/>
                <w:szCs w:val="20"/>
              </w:rPr>
              <w:t>%48,73</w:t>
            </w:r>
          </w:p>
        </w:tc>
        <w:tc>
          <w:tcPr>
            <w:tcW w:w="727" w:type="dxa"/>
          </w:tcPr>
          <w:p w:rsidR="0012172F" w:rsidRPr="00F86E49" w:rsidRDefault="007F08D4" w:rsidP="00B15620">
            <w:pPr>
              <w:spacing w:after="0" w:line="240" w:lineRule="auto"/>
              <w:rPr>
                <w:szCs w:val="22"/>
              </w:rPr>
            </w:pPr>
            <w:r>
              <w:rPr>
                <w:szCs w:val="22"/>
              </w:rPr>
              <w:t>%49</w:t>
            </w:r>
          </w:p>
        </w:tc>
        <w:tc>
          <w:tcPr>
            <w:tcW w:w="826" w:type="dxa"/>
          </w:tcPr>
          <w:p w:rsidR="0012172F" w:rsidRPr="00F86E49" w:rsidRDefault="007F08D4" w:rsidP="00B15620">
            <w:pPr>
              <w:spacing w:after="0" w:line="240" w:lineRule="auto"/>
              <w:rPr>
                <w:szCs w:val="22"/>
              </w:rPr>
            </w:pPr>
            <w:r>
              <w:rPr>
                <w:szCs w:val="22"/>
              </w:rPr>
              <w:t>%51</w:t>
            </w:r>
          </w:p>
        </w:tc>
        <w:tc>
          <w:tcPr>
            <w:tcW w:w="862" w:type="dxa"/>
          </w:tcPr>
          <w:p w:rsidR="0012172F" w:rsidRPr="00F86E49" w:rsidRDefault="007F08D4" w:rsidP="00B15620">
            <w:pPr>
              <w:spacing w:after="0" w:line="240" w:lineRule="auto"/>
              <w:rPr>
                <w:szCs w:val="22"/>
              </w:rPr>
            </w:pPr>
            <w:r>
              <w:rPr>
                <w:szCs w:val="22"/>
              </w:rPr>
              <w:t>%54</w:t>
            </w:r>
          </w:p>
        </w:tc>
        <w:tc>
          <w:tcPr>
            <w:tcW w:w="863" w:type="dxa"/>
          </w:tcPr>
          <w:p w:rsidR="0012172F" w:rsidRPr="00F86E49" w:rsidRDefault="007F08D4" w:rsidP="00B15620">
            <w:pPr>
              <w:spacing w:after="0" w:line="240" w:lineRule="auto"/>
              <w:rPr>
                <w:szCs w:val="22"/>
              </w:rPr>
            </w:pPr>
            <w:r>
              <w:rPr>
                <w:szCs w:val="22"/>
              </w:rPr>
              <w:t>%57</w:t>
            </w: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6E4FE0" w:rsidP="00B15620">
            <w:pPr>
              <w:spacing w:after="0" w:line="240" w:lineRule="auto"/>
              <w:rPr>
                <w:szCs w:val="22"/>
              </w:rPr>
            </w:pPr>
            <w:r>
              <w:rPr>
                <w:szCs w:val="22"/>
              </w:rPr>
              <w:t>3</w:t>
            </w:r>
          </w:p>
        </w:tc>
        <w:tc>
          <w:tcPr>
            <w:tcW w:w="858" w:type="dxa"/>
            <w:shd w:val="clear" w:color="auto" w:fill="auto"/>
            <w:vAlign w:val="center"/>
          </w:tcPr>
          <w:p w:rsidR="00054218" w:rsidRPr="00F86E49" w:rsidRDefault="006E4FE0" w:rsidP="00B15620">
            <w:pPr>
              <w:spacing w:after="0" w:line="240" w:lineRule="auto"/>
              <w:rPr>
                <w:szCs w:val="22"/>
              </w:rPr>
            </w:pPr>
            <w:r>
              <w:rPr>
                <w:szCs w:val="22"/>
              </w:rPr>
              <w:t>5</w:t>
            </w:r>
          </w:p>
        </w:tc>
        <w:tc>
          <w:tcPr>
            <w:tcW w:w="727" w:type="dxa"/>
            <w:shd w:val="clear" w:color="auto" w:fill="auto"/>
            <w:vAlign w:val="center"/>
          </w:tcPr>
          <w:p w:rsidR="00054218" w:rsidRPr="00F86E49" w:rsidRDefault="006E4FE0" w:rsidP="00B15620">
            <w:pPr>
              <w:spacing w:after="0" w:line="240" w:lineRule="auto"/>
              <w:rPr>
                <w:szCs w:val="22"/>
              </w:rPr>
            </w:pPr>
            <w:r>
              <w:rPr>
                <w:szCs w:val="22"/>
              </w:rPr>
              <w:t>6</w:t>
            </w:r>
          </w:p>
        </w:tc>
        <w:tc>
          <w:tcPr>
            <w:tcW w:w="826" w:type="dxa"/>
            <w:shd w:val="clear" w:color="auto" w:fill="auto"/>
            <w:vAlign w:val="center"/>
          </w:tcPr>
          <w:p w:rsidR="00054218" w:rsidRPr="00F86E49" w:rsidRDefault="006E4FE0" w:rsidP="00B15620">
            <w:pPr>
              <w:spacing w:after="0" w:line="240" w:lineRule="auto"/>
              <w:rPr>
                <w:szCs w:val="22"/>
              </w:rPr>
            </w:pPr>
            <w:r>
              <w:rPr>
                <w:szCs w:val="22"/>
              </w:rPr>
              <w:t>7</w:t>
            </w:r>
          </w:p>
        </w:tc>
        <w:tc>
          <w:tcPr>
            <w:tcW w:w="862" w:type="dxa"/>
            <w:shd w:val="clear" w:color="auto" w:fill="auto"/>
            <w:vAlign w:val="center"/>
          </w:tcPr>
          <w:p w:rsidR="00054218" w:rsidRPr="00F86E49" w:rsidRDefault="006E4FE0" w:rsidP="00B15620">
            <w:pPr>
              <w:spacing w:after="0" w:line="240" w:lineRule="auto"/>
              <w:rPr>
                <w:szCs w:val="22"/>
              </w:rPr>
            </w:pPr>
            <w:r>
              <w:rPr>
                <w:szCs w:val="22"/>
              </w:rPr>
              <w:t>8</w:t>
            </w:r>
          </w:p>
        </w:tc>
        <w:tc>
          <w:tcPr>
            <w:tcW w:w="863" w:type="dxa"/>
            <w:shd w:val="clear" w:color="auto" w:fill="auto"/>
            <w:vAlign w:val="center"/>
          </w:tcPr>
          <w:p w:rsidR="00054218" w:rsidRPr="00F86E49" w:rsidRDefault="006E4FE0" w:rsidP="00B15620">
            <w:pPr>
              <w:spacing w:after="0" w:line="240" w:lineRule="auto"/>
              <w:rPr>
                <w:szCs w:val="22"/>
              </w:rPr>
            </w:pPr>
            <w:r>
              <w:rPr>
                <w:szCs w:val="22"/>
              </w:rPr>
              <w:t>9</w:t>
            </w: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6E4FE0" w:rsidP="00B15620">
            <w:pPr>
              <w:spacing w:after="0" w:line="240" w:lineRule="auto"/>
              <w:rPr>
                <w:szCs w:val="22"/>
              </w:rPr>
            </w:pPr>
            <w:r>
              <w:rPr>
                <w:szCs w:val="22"/>
              </w:rPr>
              <w:t>%31</w:t>
            </w:r>
          </w:p>
        </w:tc>
        <w:tc>
          <w:tcPr>
            <w:tcW w:w="858" w:type="dxa"/>
            <w:shd w:val="clear" w:color="auto" w:fill="auto"/>
            <w:vAlign w:val="center"/>
          </w:tcPr>
          <w:p w:rsidR="00054218" w:rsidRPr="00F86E49" w:rsidRDefault="006E4FE0" w:rsidP="006E4FE0">
            <w:pPr>
              <w:spacing w:after="0" w:line="240" w:lineRule="auto"/>
              <w:rPr>
                <w:szCs w:val="22"/>
              </w:rPr>
            </w:pPr>
            <w:r>
              <w:rPr>
                <w:szCs w:val="22"/>
              </w:rPr>
              <w:t>%35</w:t>
            </w:r>
          </w:p>
        </w:tc>
        <w:tc>
          <w:tcPr>
            <w:tcW w:w="727" w:type="dxa"/>
            <w:shd w:val="clear" w:color="auto" w:fill="auto"/>
            <w:vAlign w:val="center"/>
          </w:tcPr>
          <w:p w:rsidR="00054218" w:rsidRPr="00F86E49" w:rsidRDefault="006E4FE0" w:rsidP="00B15620">
            <w:pPr>
              <w:spacing w:after="0" w:line="240" w:lineRule="auto"/>
              <w:rPr>
                <w:szCs w:val="22"/>
              </w:rPr>
            </w:pPr>
            <w:r>
              <w:rPr>
                <w:szCs w:val="22"/>
              </w:rPr>
              <w:t>%37</w:t>
            </w:r>
          </w:p>
        </w:tc>
        <w:tc>
          <w:tcPr>
            <w:tcW w:w="826" w:type="dxa"/>
            <w:shd w:val="clear" w:color="auto" w:fill="auto"/>
            <w:vAlign w:val="center"/>
          </w:tcPr>
          <w:p w:rsidR="00054218" w:rsidRPr="00F86E49" w:rsidRDefault="006E4FE0" w:rsidP="00B15620">
            <w:pPr>
              <w:spacing w:after="0" w:line="240" w:lineRule="auto"/>
              <w:rPr>
                <w:szCs w:val="22"/>
              </w:rPr>
            </w:pPr>
            <w:r>
              <w:rPr>
                <w:szCs w:val="22"/>
              </w:rPr>
              <w:t>%40</w:t>
            </w:r>
          </w:p>
        </w:tc>
        <w:tc>
          <w:tcPr>
            <w:tcW w:w="862" w:type="dxa"/>
            <w:shd w:val="clear" w:color="auto" w:fill="auto"/>
            <w:vAlign w:val="center"/>
          </w:tcPr>
          <w:p w:rsidR="00054218" w:rsidRPr="00F86E49" w:rsidRDefault="006E4FE0" w:rsidP="00B15620">
            <w:pPr>
              <w:spacing w:after="0" w:line="240" w:lineRule="auto"/>
              <w:rPr>
                <w:szCs w:val="22"/>
              </w:rPr>
            </w:pPr>
            <w:r>
              <w:rPr>
                <w:szCs w:val="22"/>
              </w:rPr>
              <w:t>%45</w:t>
            </w:r>
          </w:p>
        </w:tc>
        <w:tc>
          <w:tcPr>
            <w:tcW w:w="863" w:type="dxa"/>
            <w:shd w:val="clear" w:color="auto" w:fill="auto"/>
            <w:vAlign w:val="center"/>
          </w:tcPr>
          <w:p w:rsidR="00054218" w:rsidRPr="00F86E49" w:rsidRDefault="006E4FE0" w:rsidP="00B15620">
            <w:pPr>
              <w:spacing w:after="0" w:line="240" w:lineRule="auto"/>
              <w:rPr>
                <w:szCs w:val="22"/>
              </w:rPr>
            </w:pPr>
            <w:r>
              <w:rPr>
                <w:szCs w:val="22"/>
              </w:rPr>
              <w:t>%50</w:t>
            </w:r>
          </w:p>
        </w:tc>
      </w:tr>
      <w:tr w:rsidR="00955C85" w:rsidRPr="00987750" w:rsidTr="00AE78FC">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104040" w:rsidP="00B15620">
            <w:pPr>
              <w:spacing w:after="0" w:line="240" w:lineRule="auto"/>
              <w:rPr>
                <w:szCs w:val="22"/>
              </w:rPr>
            </w:pPr>
            <w:r>
              <w:rPr>
                <w:szCs w:val="22"/>
              </w:rPr>
              <w:t>%20</w:t>
            </w:r>
          </w:p>
        </w:tc>
        <w:tc>
          <w:tcPr>
            <w:tcW w:w="858" w:type="dxa"/>
            <w:shd w:val="clear" w:color="auto" w:fill="auto"/>
            <w:vAlign w:val="center"/>
          </w:tcPr>
          <w:p w:rsidR="00955C85" w:rsidRPr="00F86E49" w:rsidRDefault="00104040" w:rsidP="00B15620">
            <w:pPr>
              <w:spacing w:after="0" w:line="240" w:lineRule="auto"/>
              <w:rPr>
                <w:szCs w:val="22"/>
              </w:rPr>
            </w:pPr>
            <w:r>
              <w:rPr>
                <w:szCs w:val="22"/>
              </w:rPr>
              <w:t>%25</w:t>
            </w:r>
          </w:p>
        </w:tc>
        <w:tc>
          <w:tcPr>
            <w:tcW w:w="727" w:type="dxa"/>
            <w:shd w:val="clear" w:color="auto" w:fill="auto"/>
            <w:vAlign w:val="center"/>
          </w:tcPr>
          <w:p w:rsidR="00955C85" w:rsidRPr="00F86E49" w:rsidRDefault="00104040" w:rsidP="00B15620">
            <w:pPr>
              <w:spacing w:after="0" w:line="240" w:lineRule="auto"/>
              <w:rPr>
                <w:szCs w:val="22"/>
              </w:rPr>
            </w:pPr>
            <w:r>
              <w:rPr>
                <w:szCs w:val="22"/>
              </w:rPr>
              <w:t>%30</w:t>
            </w:r>
          </w:p>
        </w:tc>
        <w:tc>
          <w:tcPr>
            <w:tcW w:w="826" w:type="dxa"/>
            <w:shd w:val="clear" w:color="auto" w:fill="auto"/>
            <w:vAlign w:val="center"/>
          </w:tcPr>
          <w:p w:rsidR="00955C85" w:rsidRPr="00F86E49" w:rsidRDefault="00104040" w:rsidP="00B15620">
            <w:pPr>
              <w:spacing w:after="0" w:line="240" w:lineRule="auto"/>
              <w:rPr>
                <w:szCs w:val="22"/>
              </w:rPr>
            </w:pPr>
            <w:r>
              <w:rPr>
                <w:szCs w:val="22"/>
              </w:rPr>
              <w:t>%35</w:t>
            </w:r>
          </w:p>
        </w:tc>
        <w:tc>
          <w:tcPr>
            <w:tcW w:w="862" w:type="dxa"/>
            <w:shd w:val="clear" w:color="auto" w:fill="auto"/>
            <w:vAlign w:val="center"/>
          </w:tcPr>
          <w:p w:rsidR="00955C85" w:rsidRPr="00F86E49" w:rsidRDefault="00104040" w:rsidP="00B15620">
            <w:pPr>
              <w:spacing w:after="0" w:line="240" w:lineRule="auto"/>
              <w:rPr>
                <w:szCs w:val="22"/>
              </w:rPr>
            </w:pPr>
            <w:r>
              <w:rPr>
                <w:szCs w:val="22"/>
              </w:rPr>
              <w:t>%40</w:t>
            </w:r>
          </w:p>
        </w:tc>
        <w:tc>
          <w:tcPr>
            <w:tcW w:w="863" w:type="dxa"/>
            <w:shd w:val="clear" w:color="auto" w:fill="auto"/>
            <w:vAlign w:val="center"/>
          </w:tcPr>
          <w:p w:rsidR="00955C85" w:rsidRPr="00F86E49" w:rsidRDefault="00104040" w:rsidP="00B15620">
            <w:pPr>
              <w:spacing w:after="0" w:line="240" w:lineRule="auto"/>
              <w:rPr>
                <w:szCs w:val="22"/>
              </w:rPr>
            </w:pPr>
            <w:r>
              <w:rPr>
                <w:szCs w:val="22"/>
              </w:rPr>
              <w:t>%45</w:t>
            </w:r>
          </w:p>
        </w:tc>
      </w:tr>
    </w:tbl>
    <w:p w:rsidR="00A0624E" w:rsidRDefault="00A0624E" w:rsidP="006517D8"/>
    <w:p w:rsidR="00EC1B67" w:rsidRDefault="00EC1B67" w:rsidP="006517D8"/>
    <w:p w:rsidR="00EC1B67" w:rsidRDefault="00EC1B67" w:rsidP="006517D8"/>
    <w:p w:rsidR="007C5709" w:rsidRPr="007C5709" w:rsidRDefault="007C5709" w:rsidP="007C5709">
      <w:pPr>
        <w:rPr>
          <w:b/>
          <w:szCs w:val="24"/>
        </w:rPr>
      </w:pPr>
      <w:r w:rsidRPr="007C5709">
        <w:rPr>
          <w:b/>
          <w:szCs w:val="24"/>
        </w:rPr>
        <w:lastRenderedPageBreak/>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FE1A4F" w:rsidP="00B15620">
            <w:pPr>
              <w:spacing w:after="0" w:line="240" w:lineRule="auto"/>
              <w:jc w:val="both"/>
              <w:rPr>
                <w:color w:val="000000"/>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FE1A4F" w:rsidP="00B15620">
            <w:pPr>
              <w:spacing w:after="0" w:line="240" w:lineRule="auto"/>
              <w:jc w:val="both"/>
              <w:rPr>
                <w:color w:val="FF0000"/>
                <w:szCs w:val="24"/>
              </w:rPr>
            </w:pPr>
            <w:r>
              <w:rPr>
                <w:color w:val="FF0000"/>
                <w:szCs w:val="24"/>
              </w:rPr>
              <w:t>Okul İdaresi -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FE1A4F" w:rsidP="00B15620">
            <w:pPr>
              <w:spacing w:after="0" w:line="240" w:lineRule="auto"/>
              <w:jc w:val="both"/>
              <w:rPr>
                <w:color w:val="FF0000"/>
                <w:szCs w:val="24"/>
              </w:rPr>
            </w:pPr>
            <w:r>
              <w:rPr>
                <w:color w:val="FF0000"/>
                <w:szCs w:val="24"/>
              </w:rPr>
              <w:t>Eğitim öğretim yılı boyunca</w:t>
            </w:r>
          </w:p>
        </w:tc>
      </w:tr>
      <w:tr w:rsidR="00FE1A4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FE1A4F" w:rsidRPr="004636DD" w:rsidRDefault="00FE1A4F"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FE1A4F" w:rsidRPr="007C5709" w:rsidRDefault="00FE1A4F" w:rsidP="00B15620">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8"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Okul İdaresi - Öğretmenler</w:t>
            </w:r>
          </w:p>
        </w:tc>
        <w:tc>
          <w:tcPr>
            <w:tcW w:w="1151" w:type="pct"/>
            <w:tcBorders>
              <w:top w:val="nil"/>
              <w:left w:val="nil"/>
              <w:bottom w:val="single" w:sz="8"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Eğitim öğretim yılı boyunca</w:t>
            </w:r>
          </w:p>
        </w:tc>
      </w:tr>
      <w:tr w:rsidR="00FE1A4F"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FE1A4F" w:rsidRPr="004636DD" w:rsidRDefault="00FE1A4F" w:rsidP="00B15620">
            <w:pPr>
              <w:spacing w:after="0" w:line="240" w:lineRule="auto"/>
              <w:jc w:val="center"/>
              <w:rPr>
                <w:b/>
                <w:bCs/>
                <w:color w:val="FF0000"/>
                <w:szCs w:val="24"/>
              </w:rPr>
            </w:pPr>
            <w:r>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FE1A4F" w:rsidRPr="007C5709" w:rsidRDefault="00FE1A4F" w:rsidP="00AE78FC">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Okul İdaresi - Öğretmenler</w:t>
            </w:r>
          </w:p>
        </w:tc>
        <w:tc>
          <w:tcPr>
            <w:tcW w:w="1151" w:type="pct"/>
            <w:tcBorders>
              <w:top w:val="nil"/>
              <w:left w:val="nil"/>
              <w:bottom w:val="single" w:sz="8"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Eğitim öğretim yılı boyunca</w:t>
            </w:r>
          </w:p>
        </w:tc>
      </w:tr>
      <w:tr w:rsidR="00FE1A4F"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FE1A4F" w:rsidRPr="004636DD" w:rsidRDefault="00FE1A4F" w:rsidP="0048067A">
            <w:pPr>
              <w:spacing w:after="0" w:line="240" w:lineRule="auto"/>
              <w:jc w:val="center"/>
              <w:rPr>
                <w:b/>
                <w:bCs/>
                <w:color w:val="FF0000"/>
                <w:szCs w:val="24"/>
              </w:rPr>
            </w:pPr>
            <w:r w:rsidRPr="004636DD">
              <w:rPr>
                <w:b/>
                <w:bCs/>
                <w:color w:val="FF0000"/>
                <w:szCs w:val="24"/>
              </w:rPr>
              <w:t>2.1.8</w:t>
            </w:r>
          </w:p>
        </w:tc>
        <w:tc>
          <w:tcPr>
            <w:tcW w:w="2345" w:type="pct"/>
            <w:tcBorders>
              <w:top w:val="nil"/>
              <w:left w:val="nil"/>
              <w:bottom w:val="single" w:sz="4" w:space="0" w:color="auto"/>
              <w:right w:val="single" w:sz="8" w:space="0" w:color="auto"/>
            </w:tcBorders>
            <w:shd w:val="clear" w:color="auto" w:fill="auto"/>
            <w:vAlign w:val="center"/>
          </w:tcPr>
          <w:p w:rsidR="00FE1A4F" w:rsidRPr="00AE566A" w:rsidRDefault="00FE1A4F" w:rsidP="0048067A">
            <w:pPr>
              <w:spacing w:after="0" w:line="240" w:lineRule="auto"/>
              <w:jc w:val="both"/>
              <w:rPr>
                <w:szCs w:val="22"/>
              </w:rPr>
            </w:pPr>
            <w:r>
              <w:rPr>
                <w:sz w:val="22"/>
                <w:szCs w:val="22"/>
              </w:rPr>
              <w:t>Değerler eğitimi alanında etkin çalışmalar yapılacaktır.</w:t>
            </w:r>
          </w:p>
        </w:tc>
        <w:tc>
          <w:tcPr>
            <w:tcW w:w="1147" w:type="pct"/>
            <w:tcBorders>
              <w:top w:val="nil"/>
              <w:left w:val="nil"/>
              <w:bottom w:val="single" w:sz="4"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Okul İdaresi - Öğretmenler</w:t>
            </w:r>
          </w:p>
        </w:tc>
        <w:tc>
          <w:tcPr>
            <w:tcW w:w="1151" w:type="pct"/>
            <w:tcBorders>
              <w:top w:val="nil"/>
              <w:left w:val="nil"/>
              <w:bottom w:val="single" w:sz="4" w:space="0" w:color="auto"/>
              <w:right w:val="single" w:sz="8"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Eğitim öğretim yılı boyunca</w:t>
            </w:r>
          </w:p>
        </w:tc>
      </w:tr>
      <w:tr w:rsidR="00FE1A4F"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1A4F" w:rsidRPr="004636DD" w:rsidRDefault="00FE1A4F" w:rsidP="0048067A">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E1A4F" w:rsidRPr="002A7026" w:rsidRDefault="00FE1A4F" w:rsidP="0048067A">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Okul İdaresi - 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E1A4F" w:rsidRPr="00C45D02" w:rsidRDefault="00FE1A4F" w:rsidP="0048067A">
            <w:pPr>
              <w:spacing w:after="0" w:line="240" w:lineRule="auto"/>
              <w:jc w:val="both"/>
              <w:rPr>
                <w:color w:val="FF0000"/>
                <w:szCs w:val="24"/>
              </w:rPr>
            </w:pPr>
            <w:r>
              <w:rPr>
                <w:color w:val="FF0000"/>
                <w:szCs w:val="24"/>
              </w:rPr>
              <w:t>Eğitim öğretim yılı boyunca</w:t>
            </w:r>
          </w:p>
        </w:tc>
      </w:tr>
    </w:tbl>
    <w:p w:rsidR="00A2149D" w:rsidRDefault="00A2149D" w:rsidP="006517D8"/>
    <w:p w:rsidR="00104040" w:rsidRDefault="00104040" w:rsidP="006517D8"/>
    <w:p w:rsidR="00104040" w:rsidRDefault="00104040" w:rsidP="006517D8"/>
    <w:p w:rsidR="00104040" w:rsidRDefault="00104040" w:rsidP="006517D8"/>
    <w:p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647243" w:rsidRDefault="00647243" w:rsidP="004636DD">
      <w:pPr>
        <w:rPr>
          <w:b/>
          <w:szCs w:val="24"/>
        </w:rPr>
      </w:pPr>
    </w:p>
    <w:p w:rsidR="00104040" w:rsidRDefault="00104040" w:rsidP="004636DD">
      <w:pPr>
        <w:rPr>
          <w:b/>
          <w:szCs w:val="24"/>
        </w:rPr>
      </w:pPr>
    </w:p>
    <w:p w:rsidR="00104040" w:rsidRDefault="00104040" w:rsidP="004636DD">
      <w:pPr>
        <w:rPr>
          <w:b/>
          <w:szCs w:val="24"/>
        </w:rPr>
      </w:pPr>
    </w:p>
    <w:p w:rsidR="00104040" w:rsidRDefault="00104040" w:rsidP="004636DD">
      <w:pPr>
        <w:rPr>
          <w:b/>
          <w:szCs w:val="24"/>
        </w:rPr>
      </w:pPr>
    </w:p>
    <w:p w:rsidR="00104040" w:rsidRDefault="00104040" w:rsidP="004636DD">
      <w:pPr>
        <w:rPr>
          <w:b/>
          <w:szCs w:val="24"/>
        </w:rPr>
      </w:pPr>
    </w:p>
    <w:p w:rsidR="00104040" w:rsidRDefault="00104040"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AE78FC">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104040" w:rsidP="00B15620">
            <w:pPr>
              <w:spacing w:after="0" w:line="240" w:lineRule="auto"/>
              <w:jc w:val="center"/>
              <w:rPr>
                <w:szCs w:val="22"/>
              </w:rPr>
            </w:pPr>
            <w:r>
              <w:rPr>
                <w:szCs w:val="22"/>
              </w:rPr>
              <w:t>2</w:t>
            </w:r>
          </w:p>
        </w:tc>
        <w:tc>
          <w:tcPr>
            <w:tcW w:w="851" w:type="dxa"/>
            <w:shd w:val="clear" w:color="auto" w:fill="auto"/>
            <w:noWrap/>
            <w:vAlign w:val="center"/>
          </w:tcPr>
          <w:p w:rsidR="005F1F52" w:rsidRPr="004636DD" w:rsidRDefault="00104040" w:rsidP="00B15620">
            <w:pPr>
              <w:spacing w:after="0" w:line="240" w:lineRule="auto"/>
              <w:jc w:val="center"/>
              <w:rPr>
                <w:szCs w:val="22"/>
              </w:rPr>
            </w:pPr>
            <w:r>
              <w:rPr>
                <w:szCs w:val="22"/>
              </w:rPr>
              <w:t>12</w:t>
            </w:r>
          </w:p>
        </w:tc>
        <w:tc>
          <w:tcPr>
            <w:tcW w:w="793" w:type="dxa"/>
            <w:vAlign w:val="center"/>
          </w:tcPr>
          <w:p w:rsidR="005F1F52" w:rsidRPr="004636DD" w:rsidRDefault="00104040" w:rsidP="00B15620">
            <w:pPr>
              <w:spacing w:after="0" w:line="240" w:lineRule="auto"/>
              <w:jc w:val="center"/>
              <w:rPr>
                <w:szCs w:val="22"/>
              </w:rPr>
            </w:pPr>
            <w:r>
              <w:rPr>
                <w:szCs w:val="22"/>
              </w:rPr>
              <w:t>15</w:t>
            </w:r>
          </w:p>
        </w:tc>
        <w:tc>
          <w:tcPr>
            <w:tcW w:w="766" w:type="dxa"/>
            <w:vAlign w:val="center"/>
          </w:tcPr>
          <w:p w:rsidR="005F1F52" w:rsidRPr="004636DD" w:rsidRDefault="00104040" w:rsidP="00B15620">
            <w:pPr>
              <w:spacing w:after="0" w:line="240" w:lineRule="auto"/>
              <w:jc w:val="center"/>
              <w:rPr>
                <w:szCs w:val="22"/>
              </w:rPr>
            </w:pPr>
            <w:r>
              <w:rPr>
                <w:szCs w:val="22"/>
              </w:rPr>
              <w:t>18</w:t>
            </w:r>
          </w:p>
        </w:tc>
        <w:tc>
          <w:tcPr>
            <w:tcW w:w="709" w:type="dxa"/>
            <w:vAlign w:val="center"/>
          </w:tcPr>
          <w:p w:rsidR="005F1F52" w:rsidRPr="004636DD" w:rsidRDefault="00104040" w:rsidP="00B15620">
            <w:pPr>
              <w:spacing w:after="0" w:line="240" w:lineRule="auto"/>
              <w:jc w:val="center"/>
              <w:rPr>
                <w:szCs w:val="22"/>
              </w:rPr>
            </w:pPr>
            <w:r>
              <w:rPr>
                <w:szCs w:val="22"/>
              </w:rPr>
              <w:t>21</w:t>
            </w:r>
          </w:p>
        </w:tc>
        <w:tc>
          <w:tcPr>
            <w:tcW w:w="709" w:type="dxa"/>
            <w:vAlign w:val="center"/>
          </w:tcPr>
          <w:p w:rsidR="005F1F52" w:rsidRPr="004636DD" w:rsidRDefault="00104040" w:rsidP="00B15620">
            <w:pPr>
              <w:spacing w:after="0" w:line="240" w:lineRule="auto"/>
              <w:jc w:val="center"/>
              <w:rPr>
                <w:szCs w:val="22"/>
              </w:rPr>
            </w:pPr>
            <w:r>
              <w:rPr>
                <w:szCs w:val="22"/>
              </w:rPr>
              <w:t>23</w:t>
            </w: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D7138E" w:rsidP="00B15620">
            <w:pPr>
              <w:spacing w:after="0" w:line="240" w:lineRule="auto"/>
              <w:jc w:val="center"/>
              <w:rPr>
                <w:szCs w:val="22"/>
              </w:rPr>
            </w:pPr>
            <w:r>
              <w:rPr>
                <w:szCs w:val="22"/>
              </w:rPr>
              <w:t>72</w:t>
            </w:r>
          </w:p>
        </w:tc>
        <w:tc>
          <w:tcPr>
            <w:tcW w:w="851" w:type="dxa"/>
            <w:shd w:val="clear" w:color="auto" w:fill="auto"/>
            <w:noWrap/>
            <w:vAlign w:val="center"/>
          </w:tcPr>
          <w:p w:rsidR="004636DD" w:rsidRPr="004636DD" w:rsidRDefault="00D7138E" w:rsidP="00B15620">
            <w:pPr>
              <w:spacing w:after="0" w:line="240" w:lineRule="auto"/>
              <w:jc w:val="center"/>
              <w:rPr>
                <w:szCs w:val="22"/>
              </w:rPr>
            </w:pPr>
            <w:r>
              <w:rPr>
                <w:szCs w:val="22"/>
              </w:rPr>
              <w:t>76</w:t>
            </w:r>
          </w:p>
        </w:tc>
        <w:tc>
          <w:tcPr>
            <w:tcW w:w="793" w:type="dxa"/>
            <w:vAlign w:val="center"/>
          </w:tcPr>
          <w:p w:rsidR="004636DD" w:rsidRPr="004636DD" w:rsidRDefault="00D7138E" w:rsidP="00B15620">
            <w:pPr>
              <w:spacing w:after="0" w:line="240" w:lineRule="auto"/>
              <w:jc w:val="center"/>
              <w:rPr>
                <w:szCs w:val="22"/>
              </w:rPr>
            </w:pPr>
            <w:r>
              <w:rPr>
                <w:szCs w:val="22"/>
              </w:rPr>
              <w:t>80</w:t>
            </w:r>
          </w:p>
        </w:tc>
        <w:tc>
          <w:tcPr>
            <w:tcW w:w="766" w:type="dxa"/>
            <w:vAlign w:val="center"/>
          </w:tcPr>
          <w:p w:rsidR="004636DD" w:rsidRPr="004636DD" w:rsidRDefault="00D7138E" w:rsidP="00B15620">
            <w:pPr>
              <w:spacing w:after="0" w:line="240" w:lineRule="auto"/>
              <w:jc w:val="center"/>
              <w:rPr>
                <w:szCs w:val="22"/>
              </w:rPr>
            </w:pPr>
            <w:r>
              <w:rPr>
                <w:szCs w:val="22"/>
              </w:rPr>
              <w:t>85</w:t>
            </w:r>
          </w:p>
        </w:tc>
        <w:tc>
          <w:tcPr>
            <w:tcW w:w="709" w:type="dxa"/>
            <w:vAlign w:val="center"/>
          </w:tcPr>
          <w:p w:rsidR="004636DD" w:rsidRPr="004636DD" w:rsidRDefault="00D7138E" w:rsidP="00B15620">
            <w:pPr>
              <w:spacing w:after="0" w:line="240" w:lineRule="auto"/>
              <w:jc w:val="center"/>
              <w:rPr>
                <w:szCs w:val="22"/>
              </w:rPr>
            </w:pPr>
            <w:r>
              <w:rPr>
                <w:szCs w:val="22"/>
              </w:rPr>
              <w:t>90</w:t>
            </w:r>
          </w:p>
        </w:tc>
        <w:tc>
          <w:tcPr>
            <w:tcW w:w="709" w:type="dxa"/>
            <w:vAlign w:val="center"/>
          </w:tcPr>
          <w:p w:rsidR="004636DD" w:rsidRPr="004636DD" w:rsidRDefault="00D7138E" w:rsidP="00B15620">
            <w:pPr>
              <w:spacing w:after="0" w:line="240" w:lineRule="auto"/>
              <w:jc w:val="center"/>
              <w:rPr>
                <w:szCs w:val="22"/>
              </w:rPr>
            </w:pPr>
            <w:r>
              <w:rPr>
                <w:szCs w:val="22"/>
              </w:rPr>
              <w:t>100</w:t>
            </w: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D7138E" w:rsidP="00B15620">
            <w:pPr>
              <w:spacing w:after="0" w:line="240" w:lineRule="auto"/>
              <w:jc w:val="center"/>
              <w:rPr>
                <w:szCs w:val="22"/>
              </w:rPr>
            </w:pPr>
            <w:r>
              <w:rPr>
                <w:szCs w:val="22"/>
              </w:rPr>
              <w:t>42</w:t>
            </w:r>
          </w:p>
        </w:tc>
        <w:tc>
          <w:tcPr>
            <w:tcW w:w="851" w:type="dxa"/>
            <w:shd w:val="clear" w:color="auto" w:fill="auto"/>
            <w:noWrap/>
            <w:vAlign w:val="center"/>
          </w:tcPr>
          <w:p w:rsidR="000D6303" w:rsidRPr="004636DD" w:rsidRDefault="00D7138E" w:rsidP="00B15620">
            <w:pPr>
              <w:spacing w:after="0" w:line="240" w:lineRule="auto"/>
              <w:jc w:val="center"/>
              <w:rPr>
                <w:szCs w:val="22"/>
              </w:rPr>
            </w:pPr>
            <w:r>
              <w:rPr>
                <w:szCs w:val="22"/>
              </w:rPr>
              <w:t>45</w:t>
            </w:r>
          </w:p>
        </w:tc>
        <w:tc>
          <w:tcPr>
            <w:tcW w:w="793" w:type="dxa"/>
            <w:vAlign w:val="center"/>
          </w:tcPr>
          <w:p w:rsidR="000D6303" w:rsidRPr="004636DD" w:rsidRDefault="00D7138E" w:rsidP="00B15620">
            <w:pPr>
              <w:spacing w:after="0" w:line="240" w:lineRule="auto"/>
              <w:jc w:val="center"/>
              <w:rPr>
                <w:szCs w:val="22"/>
              </w:rPr>
            </w:pPr>
            <w:r>
              <w:rPr>
                <w:szCs w:val="22"/>
              </w:rPr>
              <w:t>48</w:t>
            </w:r>
          </w:p>
        </w:tc>
        <w:tc>
          <w:tcPr>
            <w:tcW w:w="766" w:type="dxa"/>
            <w:vAlign w:val="center"/>
          </w:tcPr>
          <w:p w:rsidR="000D6303" w:rsidRPr="004636DD" w:rsidRDefault="00D7138E" w:rsidP="00B15620">
            <w:pPr>
              <w:spacing w:after="0" w:line="240" w:lineRule="auto"/>
              <w:jc w:val="center"/>
              <w:rPr>
                <w:szCs w:val="22"/>
              </w:rPr>
            </w:pPr>
            <w:r>
              <w:rPr>
                <w:szCs w:val="22"/>
              </w:rPr>
              <w:t>51</w:t>
            </w:r>
          </w:p>
        </w:tc>
        <w:tc>
          <w:tcPr>
            <w:tcW w:w="709" w:type="dxa"/>
            <w:vAlign w:val="center"/>
          </w:tcPr>
          <w:p w:rsidR="000D6303" w:rsidRPr="004636DD" w:rsidRDefault="00D7138E" w:rsidP="00B15620">
            <w:pPr>
              <w:spacing w:after="0" w:line="240" w:lineRule="auto"/>
              <w:jc w:val="center"/>
              <w:rPr>
                <w:szCs w:val="22"/>
              </w:rPr>
            </w:pPr>
            <w:r>
              <w:rPr>
                <w:szCs w:val="22"/>
              </w:rPr>
              <w:t>54</w:t>
            </w:r>
          </w:p>
        </w:tc>
        <w:tc>
          <w:tcPr>
            <w:tcW w:w="709" w:type="dxa"/>
            <w:vAlign w:val="center"/>
          </w:tcPr>
          <w:p w:rsidR="000D6303" w:rsidRPr="004636DD" w:rsidRDefault="00D7138E" w:rsidP="00B15620">
            <w:pPr>
              <w:spacing w:after="0" w:line="240" w:lineRule="auto"/>
              <w:jc w:val="center"/>
              <w:rPr>
                <w:szCs w:val="22"/>
              </w:rPr>
            </w:pPr>
            <w:r>
              <w:rPr>
                <w:szCs w:val="22"/>
              </w:rPr>
              <w:t>60</w:t>
            </w:r>
          </w:p>
        </w:tc>
      </w:tr>
      <w:tr w:rsidR="00D7138E" w:rsidRPr="00AC3D97" w:rsidTr="00832813">
        <w:trPr>
          <w:trHeight w:val="20"/>
        </w:trPr>
        <w:tc>
          <w:tcPr>
            <w:tcW w:w="1242" w:type="dxa"/>
            <w:vMerge/>
            <w:shd w:val="clear" w:color="auto" w:fill="auto"/>
            <w:vAlign w:val="center"/>
          </w:tcPr>
          <w:p w:rsidR="00D7138E" w:rsidRPr="006E2FE5" w:rsidRDefault="00D7138E" w:rsidP="00B15620">
            <w:pPr>
              <w:spacing w:after="0" w:line="240" w:lineRule="auto"/>
              <w:rPr>
                <w:color w:val="FF0000"/>
                <w:szCs w:val="24"/>
              </w:rPr>
            </w:pPr>
          </w:p>
        </w:tc>
        <w:tc>
          <w:tcPr>
            <w:tcW w:w="1843" w:type="dxa"/>
            <w:vMerge/>
            <w:vAlign w:val="center"/>
          </w:tcPr>
          <w:p w:rsidR="00D7138E" w:rsidRPr="00A82F83" w:rsidRDefault="00D7138E" w:rsidP="00B15620">
            <w:pPr>
              <w:spacing w:after="0" w:line="240" w:lineRule="auto"/>
              <w:rPr>
                <w:szCs w:val="22"/>
              </w:rPr>
            </w:pPr>
          </w:p>
        </w:tc>
        <w:tc>
          <w:tcPr>
            <w:tcW w:w="5528" w:type="dxa"/>
            <w:shd w:val="clear" w:color="auto" w:fill="auto"/>
            <w:vAlign w:val="center"/>
          </w:tcPr>
          <w:p w:rsidR="00D7138E" w:rsidRPr="00A82F83" w:rsidRDefault="00D7138E" w:rsidP="000D6303">
            <w:pPr>
              <w:spacing w:after="0" w:line="240" w:lineRule="auto"/>
              <w:rPr>
                <w:szCs w:val="22"/>
              </w:rPr>
            </w:pPr>
            <w:r w:rsidRPr="00A82F83">
              <w:rPr>
                <w:b/>
                <w:bCs/>
                <w:color w:val="FF0000"/>
                <w:sz w:val="22"/>
                <w:szCs w:val="22"/>
              </w:rPr>
              <w:t>PG.2.2.2.3</w:t>
            </w:r>
            <w:r w:rsidRPr="00A82F83">
              <w:rPr>
                <w:b/>
                <w:bCs/>
                <w:sz w:val="22"/>
                <w:szCs w:val="22"/>
              </w:rPr>
              <w:t xml:space="preserve"> </w:t>
            </w:r>
            <w:r w:rsidRPr="00A82F83">
              <w:rPr>
                <w:sz w:val="22"/>
                <w:szCs w:val="22"/>
              </w:rPr>
              <w:t>Rehberlik servisinde öğretmenlere verilen müşavirlik hizmeti sayısı</w:t>
            </w:r>
          </w:p>
        </w:tc>
        <w:tc>
          <w:tcPr>
            <w:tcW w:w="1134" w:type="dxa"/>
            <w:shd w:val="clear" w:color="auto" w:fill="auto"/>
            <w:noWrap/>
            <w:vAlign w:val="center"/>
          </w:tcPr>
          <w:p w:rsidR="00D7138E" w:rsidRPr="004636DD" w:rsidRDefault="00D7138E" w:rsidP="0048067A">
            <w:pPr>
              <w:spacing w:after="0" w:line="240" w:lineRule="auto"/>
              <w:jc w:val="center"/>
              <w:rPr>
                <w:szCs w:val="22"/>
              </w:rPr>
            </w:pPr>
            <w:r>
              <w:rPr>
                <w:szCs w:val="22"/>
              </w:rPr>
              <w:t>42</w:t>
            </w:r>
          </w:p>
        </w:tc>
        <w:tc>
          <w:tcPr>
            <w:tcW w:w="851" w:type="dxa"/>
            <w:shd w:val="clear" w:color="auto" w:fill="auto"/>
            <w:noWrap/>
            <w:vAlign w:val="center"/>
          </w:tcPr>
          <w:p w:rsidR="00D7138E" w:rsidRPr="004636DD" w:rsidRDefault="00D7138E" w:rsidP="0048067A">
            <w:pPr>
              <w:spacing w:after="0" w:line="240" w:lineRule="auto"/>
              <w:jc w:val="center"/>
              <w:rPr>
                <w:szCs w:val="22"/>
              </w:rPr>
            </w:pPr>
            <w:r>
              <w:rPr>
                <w:szCs w:val="22"/>
              </w:rPr>
              <w:t>53</w:t>
            </w:r>
          </w:p>
        </w:tc>
        <w:tc>
          <w:tcPr>
            <w:tcW w:w="793" w:type="dxa"/>
            <w:vAlign w:val="center"/>
          </w:tcPr>
          <w:p w:rsidR="00D7138E" w:rsidRPr="004636DD" w:rsidRDefault="00D7138E" w:rsidP="0048067A">
            <w:pPr>
              <w:spacing w:after="0" w:line="240" w:lineRule="auto"/>
              <w:jc w:val="center"/>
              <w:rPr>
                <w:szCs w:val="22"/>
              </w:rPr>
            </w:pPr>
            <w:r>
              <w:rPr>
                <w:szCs w:val="22"/>
              </w:rPr>
              <w:t>60</w:t>
            </w:r>
          </w:p>
        </w:tc>
        <w:tc>
          <w:tcPr>
            <w:tcW w:w="766" w:type="dxa"/>
            <w:vAlign w:val="center"/>
          </w:tcPr>
          <w:p w:rsidR="00D7138E" w:rsidRPr="004636DD" w:rsidRDefault="00D7138E" w:rsidP="0048067A">
            <w:pPr>
              <w:spacing w:after="0" w:line="240" w:lineRule="auto"/>
              <w:jc w:val="center"/>
              <w:rPr>
                <w:szCs w:val="22"/>
              </w:rPr>
            </w:pPr>
            <w:r>
              <w:rPr>
                <w:szCs w:val="22"/>
              </w:rPr>
              <w:t>68</w:t>
            </w:r>
          </w:p>
        </w:tc>
        <w:tc>
          <w:tcPr>
            <w:tcW w:w="709" w:type="dxa"/>
            <w:vAlign w:val="center"/>
          </w:tcPr>
          <w:p w:rsidR="00D7138E" w:rsidRPr="004636DD" w:rsidRDefault="00D7138E" w:rsidP="0048067A">
            <w:pPr>
              <w:spacing w:after="0" w:line="240" w:lineRule="auto"/>
              <w:jc w:val="center"/>
              <w:rPr>
                <w:szCs w:val="22"/>
              </w:rPr>
            </w:pPr>
            <w:r>
              <w:rPr>
                <w:szCs w:val="22"/>
              </w:rPr>
              <w:t>75</w:t>
            </w:r>
          </w:p>
        </w:tc>
        <w:tc>
          <w:tcPr>
            <w:tcW w:w="709" w:type="dxa"/>
            <w:vAlign w:val="center"/>
          </w:tcPr>
          <w:p w:rsidR="00D7138E" w:rsidRPr="004636DD" w:rsidRDefault="00D7138E" w:rsidP="0048067A">
            <w:pPr>
              <w:spacing w:after="0" w:line="240" w:lineRule="auto"/>
              <w:jc w:val="center"/>
              <w:rPr>
                <w:szCs w:val="22"/>
              </w:rPr>
            </w:pPr>
            <w:r>
              <w:rPr>
                <w:szCs w:val="22"/>
              </w:rPr>
              <w:t>82</w:t>
            </w:r>
          </w:p>
        </w:tc>
      </w:tr>
      <w:tr w:rsidR="00D7138E" w:rsidRPr="00AC3D97" w:rsidTr="00832813">
        <w:trPr>
          <w:trHeight w:val="547"/>
        </w:trPr>
        <w:tc>
          <w:tcPr>
            <w:tcW w:w="1242" w:type="dxa"/>
            <w:vMerge w:val="restart"/>
            <w:shd w:val="clear" w:color="auto" w:fill="auto"/>
            <w:vAlign w:val="center"/>
          </w:tcPr>
          <w:p w:rsidR="00D7138E" w:rsidRPr="006E2FE5" w:rsidRDefault="00D7138E"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D7138E" w:rsidRPr="00A82F83" w:rsidRDefault="00D7138E"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D7138E" w:rsidRPr="00A82F83" w:rsidRDefault="00D7138E"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D7138E" w:rsidRPr="004636DD" w:rsidRDefault="00D7138E" w:rsidP="0048067A">
            <w:pPr>
              <w:spacing w:after="0" w:line="240" w:lineRule="auto"/>
              <w:jc w:val="center"/>
              <w:rPr>
                <w:szCs w:val="22"/>
              </w:rPr>
            </w:pPr>
            <w:r>
              <w:rPr>
                <w:szCs w:val="22"/>
              </w:rPr>
              <w:t>25</w:t>
            </w:r>
          </w:p>
        </w:tc>
        <w:tc>
          <w:tcPr>
            <w:tcW w:w="851" w:type="dxa"/>
            <w:shd w:val="clear" w:color="auto" w:fill="auto"/>
            <w:noWrap/>
            <w:vAlign w:val="center"/>
          </w:tcPr>
          <w:p w:rsidR="00D7138E" w:rsidRPr="004636DD" w:rsidRDefault="00D7138E" w:rsidP="0048067A">
            <w:pPr>
              <w:spacing w:after="0" w:line="240" w:lineRule="auto"/>
              <w:jc w:val="center"/>
              <w:rPr>
                <w:szCs w:val="22"/>
              </w:rPr>
            </w:pPr>
            <w:r>
              <w:rPr>
                <w:szCs w:val="22"/>
              </w:rPr>
              <w:t>28</w:t>
            </w:r>
          </w:p>
        </w:tc>
        <w:tc>
          <w:tcPr>
            <w:tcW w:w="793" w:type="dxa"/>
            <w:vAlign w:val="center"/>
          </w:tcPr>
          <w:p w:rsidR="00D7138E" w:rsidRPr="004636DD" w:rsidRDefault="00D7138E" w:rsidP="0048067A">
            <w:pPr>
              <w:spacing w:after="0" w:line="240" w:lineRule="auto"/>
              <w:jc w:val="center"/>
              <w:rPr>
                <w:szCs w:val="22"/>
              </w:rPr>
            </w:pPr>
            <w:r>
              <w:rPr>
                <w:szCs w:val="22"/>
              </w:rPr>
              <w:t>30</w:t>
            </w:r>
          </w:p>
        </w:tc>
        <w:tc>
          <w:tcPr>
            <w:tcW w:w="766" w:type="dxa"/>
            <w:vAlign w:val="center"/>
          </w:tcPr>
          <w:p w:rsidR="00D7138E" w:rsidRPr="004636DD" w:rsidRDefault="00D7138E" w:rsidP="0048067A">
            <w:pPr>
              <w:spacing w:after="0" w:line="240" w:lineRule="auto"/>
              <w:jc w:val="center"/>
              <w:rPr>
                <w:szCs w:val="22"/>
              </w:rPr>
            </w:pPr>
            <w:r>
              <w:rPr>
                <w:szCs w:val="22"/>
              </w:rPr>
              <w:t>32</w:t>
            </w:r>
          </w:p>
        </w:tc>
        <w:tc>
          <w:tcPr>
            <w:tcW w:w="709" w:type="dxa"/>
            <w:vAlign w:val="center"/>
          </w:tcPr>
          <w:p w:rsidR="00D7138E" w:rsidRPr="004636DD" w:rsidRDefault="00D7138E" w:rsidP="0048067A">
            <w:pPr>
              <w:spacing w:after="0" w:line="240" w:lineRule="auto"/>
              <w:jc w:val="center"/>
              <w:rPr>
                <w:szCs w:val="22"/>
              </w:rPr>
            </w:pPr>
            <w:r>
              <w:rPr>
                <w:szCs w:val="22"/>
              </w:rPr>
              <w:t>34</w:t>
            </w:r>
          </w:p>
        </w:tc>
        <w:tc>
          <w:tcPr>
            <w:tcW w:w="709" w:type="dxa"/>
            <w:vAlign w:val="center"/>
          </w:tcPr>
          <w:p w:rsidR="00D7138E" w:rsidRPr="004636DD" w:rsidRDefault="00D7138E" w:rsidP="0048067A">
            <w:pPr>
              <w:spacing w:after="0" w:line="240" w:lineRule="auto"/>
              <w:jc w:val="center"/>
              <w:rPr>
                <w:szCs w:val="22"/>
              </w:rPr>
            </w:pPr>
            <w:r>
              <w:rPr>
                <w:szCs w:val="22"/>
              </w:rPr>
              <w:t>36</w:t>
            </w:r>
          </w:p>
        </w:tc>
      </w:tr>
      <w:tr w:rsidR="00D7138E" w:rsidRPr="00AC3D97" w:rsidTr="00832813">
        <w:trPr>
          <w:trHeight w:val="547"/>
        </w:trPr>
        <w:tc>
          <w:tcPr>
            <w:tcW w:w="1242" w:type="dxa"/>
            <w:vMerge/>
            <w:shd w:val="clear" w:color="auto" w:fill="auto"/>
            <w:vAlign w:val="center"/>
          </w:tcPr>
          <w:p w:rsidR="00D7138E" w:rsidRPr="004636DD" w:rsidRDefault="00D7138E" w:rsidP="00B15620">
            <w:pPr>
              <w:spacing w:after="0" w:line="240" w:lineRule="auto"/>
              <w:rPr>
                <w:szCs w:val="22"/>
              </w:rPr>
            </w:pPr>
          </w:p>
        </w:tc>
        <w:tc>
          <w:tcPr>
            <w:tcW w:w="1843" w:type="dxa"/>
            <w:vMerge/>
            <w:vAlign w:val="center"/>
          </w:tcPr>
          <w:p w:rsidR="00D7138E" w:rsidRPr="00A82F83" w:rsidRDefault="00D7138E" w:rsidP="00B15620">
            <w:pPr>
              <w:spacing w:after="0" w:line="240" w:lineRule="auto"/>
              <w:rPr>
                <w:szCs w:val="22"/>
              </w:rPr>
            </w:pPr>
          </w:p>
        </w:tc>
        <w:tc>
          <w:tcPr>
            <w:tcW w:w="5528" w:type="dxa"/>
            <w:shd w:val="clear" w:color="auto" w:fill="auto"/>
            <w:vAlign w:val="center"/>
          </w:tcPr>
          <w:p w:rsidR="00D7138E" w:rsidRPr="00A82F83" w:rsidRDefault="00D7138E"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34" w:type="dxa"/>
            <w:shd w:val="clear" w:color="auto" w:fill="auto"/>
            <w:noWrap/>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40</w:t>
            </w:r>
          </w:p>
        </w:tc>
        <w:tc>
          <w:tcPr>
            <w:tcW w:w="851" w:type="dxa"/>
            <w:shd w:val="clear" w:color="auto" w:fill="auto"/>
            <w:noWrap/>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50</w:t>
            </w:r>
          </w:p>
        </w:tc>
        <w:tc>
          <w:tcPr>
            <w:tcW w:w="793" w:type="dxa"/>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60</w:t>
            </w:r>
          </w:p>
        </w:tc>
        <w:tc>
          <w:tcPr>
            <w:tcW w:w="766" w:type="dxa"/>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70</w:t>
            </w:r>
          </w:p>
        </w:tc>
        <w:tc>
          <w:tcPr>
            <w:tcW w:w="709" w:type="dxa"/>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80</w:t>
            </w:r>
          </w:p>
        </w:tc>
        <w:tc>
          <w:tcPr>
            <w:tcW w:w="709" w:type="dxa"/>
            <w:vAlign w:val="center"/>
          </w:tcPr>
          <w:p w:rsidR="00D7138E" w:rsidRPr="004636DD" w:rsidRDefault="00D7138E" w:rsidP="0048067A">
            <w:pPr>
              <w:spacing w:after="0" w:line="240" w:lineRule="auto"/>
              <w:jc w:val="center"/>
              <w:rPr>
                <w:szCs w:val="22"/>
              </w:rPr>
            </w:pPr>
            <w:r w:rsidRPr="00B613E9">
              <w:rPr>
                <w:sz w:val="22"/>
                <w:szCs w:val="22"/>
              </w:rPr>
              <w:t>%</w:t>
            </w:r>
            <w:r>
              <w:rPr>
                <w:sz w:val="22"/>
                <w:szCs w:val="22"/>
              </w:rPr>
              <w:t>90</w:t>
            </w:r>
          </w:p>
        </w:tc>
      </w:tr>
      <w:tr w:rsidR="00D7138E" w:rsidRPr="00AC3D97" w:rsidTr="0037552B">
        <w:trPr>
          <w:trHeight w:hRule="exact" w:val="340"/>
        </w:trPr>
        <w:tc>
          <w:tcPr>
            <w:tcW w:w="1242" w:type="dxa"/>
            <w:vMerge w:val="restart"/>
            <w:shd w:val="clear" w:color="auto" w:fill="auto"/>
            <w:vAlign w:val="center"/>
          </w:tcPr>
          <w:p w:rsidR="00D7138E" w:rsidRPr="006E2FE5" w:rsidRDefault="00D7138E"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D7138E" w:rsidRPr="00A82F83" w:rsidRDefault="00D7138E"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D7138E" w:rsidRPr="001A4529" w:rsidRDefault="00D7138E"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Pr>
                <w:sz w:val="22"/>
                <w:szCs w:val="22"/>
              </w:rPr>
              <w:t xml:space="preserve"> (%)</w:t>
            </w:r>
          </w:p>
        </w:tc>
        <w:tc>
          <w:tcPr>
            <w:tcW w:w="1134" w:type="dxa"/>
            <w:shd w:val="clear" w:color="auto" w:fill="auto"/>
            <w:noWrap/>
            <w:vAlign w:val="center"/>
          </w:tcPr>
          <w:p w:rsidR="00D7138E" w:rsidRPr="001A4529" w:rsidRDefault="00D7138E" w:rsidP="00B15620">
            <w:pPr>
              <w:spacing w:after="0" w:line="240" w:lineRule="auto"/>
              <w:jc w:val="center"/>
              <w:rPr>
                <w:szCs w:val="22"/>
              </w:rPr>
            </w:pPr>
            <w:r>
              <w:rPr>
                <w:szCs w:val="22"/>
              </w:rPr>
              <w:t>%10,81</w:t>
            </w:r>
          </w:p>
        </w:tc>
        <w:tc>
          <w:tcPr>
            <w:tcW w:w="851" w:type="dxa"/>
            <w:shd w:val="clear" w:color="auto" w:fill="auto"/>
            <w:vAlign w:val="center"/>
          </w:tcPr>
          <w:p w:rsidR="00D7138E" w:rsidRPr="001A4529" w:rsidRDefault="00D7138E" w:rsidP="00B15620">
            <w:pPr>
              <w:spacing w:after="0" w:line="240" w:lineRule="auto"/>
              <w:jc w:val="center"/>
              <w:rPr>
                <w:szCs w:val="22"/>
              </w:rPr>
            </w:pPr>
            <w:r>
              <w:rPr>
                <w:szCs w:val="22"/>
              </w:rPr>
              <w:t>%12</w:t>
            </w:r>
          </w:p>
        </w:tc>
        <w:tc>
          <w:tcPr>
            <w:tcW w:w="793" w:type="dxa"/>
            <w:shd w:val="clear" w:color="auto" w:fill="auto"/>
            <w:vAlign w:val="center"/>
          </w:tcPr>
          <w:p w:rsidR="00D7138E" w:rsidRPr="001A4529" w:rsidRDefault="00D7138E" w:rsidP="00B15620">
            <w:pPr>
              <w:spacing w:after="0" w:line="240" w:lineRule="auto"/>
              <w:jc w:val="center"/>
              <w:rPr>
                <w:szCs w:val="22"/>
              </w:rPr>
            </w:pPr>
            <w:r>
              <w:rPr>
                <w:szCs w:val="22"/>
              </w:rPr>
              <w:t>%15</w:t>
            </w:r>
          </w:p>
        </w:tc>
        <w:tc>
          <w:tcPr>
            <w:tcW w:w="766" w:type="dxa"/>
            <w:shd w:val="clear" w:color="auto" w:fill="auto"/>
            <w:vAlign w:val="center"/>
          </w:tcPr>
          <w:p w:rsidR="00D7138E" w:rsidRPr="001A4529" w:rsidRDefault="00D7138E" w:rsidP="00B15620">
            <w:pPr>
              <w:spacing w:after="0" w:line="240" w:lineRule="auto"/>
              <w:jc w:val="center"/>
              <w:rPr>
                <w:szCs w:val="22"/>
              </w:rPr>
            </w:pPr>
            <w:r>
              <w:rPr>
                <w:szCs w:val="22"/>
              </w:rPr>
              <w:t>%17</w:t>
            </w:r>
          </w:p>
        </w:tc>
        <w:tc>
          <w:tcPr>
            <w:tcW w:w="709" w:type="dxa"/>
            <w:shd w:val="clear" w:color="auto" w:fill="auto"/>
            <w:vAlign w:val="center"/>
          </w:tcPr>
          <w:p w:rsidR="00D7138E" w:rsidRPr="001A4529" w:rsidRDefault="00D7138E" w:rsidP="00D7138E">
            <w:pPr>
              <w:spacing w:after="0" w:line="240" w:lineRule="auto"/>
              <w:jc w:val="center"/>
              <w:rPr>
                <w:szCs w:val="22"/>
              </w:rPr>
            </w:pPr>
            <w:r>
              <w:rPr>
                <w:szCs w:val="22"/>
              </w:rPr>
              <w:t>%20</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%25</w:t>
            </w:r>
          </w:p>
        </w:tc>
      </w:tr>
      <w:tr w:rsidR="00D7138E" w:rsidRPr="00AC3D97" w:rsidTr="0037552B">
        <w:trPr>
          <w:trHeight w:hRule="exact" w:val="340"/>
        </w:trPr>
        <w:tc>
          <w:tcPr>
            <w:tcW w:w="1242" w:type="dxa"/>
            <w:vMerge/>
            <w:shd w:val="clear" w:color="auto" w:fill="auto"/>
            <w:vAlign w:val="center"/>
          </w:tcPr>
          <w:p w:rsidR="00D7138E" w:rsidRPr="006E2FE5" w:rsidRDefault="00D7138E" w:rsidP="00B15620">
            <w:pPr>
              <w:spacing w:after="0" w:line="240" w:lineRule="auto"/>
              <w:rPr>
                <w:b/>
                <w:bCs/>
                <w:color w:val="FF0000"/>
                <w:szCs w:val="24"/>
              </w:rPr>
            </w:pPr>
          </w:p>
        </w:tc>
        <w:tc>
          <w:tcPr>
            <w:tcW w:w="1843" w:type="dxa"/>
            <w:vMerge/>
            <w:vAlign w:val="center"/>
          </w:tcPr>
          <w:p w:rsidR="00D7138E" w:rsidRPr="00A82F83" w:rsidRDefault="00D7138E" w:rsidP="00B15620">
            <w:pPr>
              <w:spacing w:after="0" w:line="240" w:lineRule="auto"/>
              <w:rPr>
                <w:szCs w:val="22"/>
              </w:rPr>
            </w:pPr>
          </w:p>
        </w:tc>
        <w:tc>
          <w:tcPr>
            <w:tcW w:w="5528" w:type="dxa"/>
            <w:shd w:val="clear" w:color="auto" w:fill="auto"/>
            <w:vAlign w:val="center"/>
          </w:tcPr>
          <w:p w:rsidR="00D7138E" w:rsidRPr="001A4529" w:rsidRDefault="00D7138E"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Pr>
                <w:sz w:val="22"/>
                <w:szCs w:val="22"/>
              </w:rPr>
              <w:t xml:space="preserve"> (%)</w:t>
            </w:r>
          </w:p>
        </w:tc>
        <w:tc>
          <w:tcPr>
            <w:tcW w:w="1134" w:type="dxa"/>
            <w:shd w:val="clear" w:color="auto" w:fill="auto"/>
            <w:noWrap/>
            <w:vAlign w:val="center"/>
          </w:tcPr>
          <w:p w:rsidR="00D7138E" w:rsidRPr="001A4529" w:rsidRDefault="00D7138E" w:rsidP="00B15620">
            <w:pPr>
              <w:spacing w:after="0" w:line="240" w:lineRule="auto"/>
              <w:jc w:val="center"/>
              <w:rPr>
                <w:szCs w:val="22"/>
              </w:rPr>
            </w:pPr>
            <w:r>
              <w:rPr>
                <w:szCs w:val="22"/>
              </w:rPr>
              <w:t>%9,8</w:t>
            </w:r>
          </w:p>
        </w:tc>
        <w:tc>
          <w:tcPr>
            <w:tcW w:w="851" w:type="dxa"/>
            <w:shd w:val="clear" w:color="auto" w:fill="auto"/>
            <w:vAlign w:val="center"/>
          </w:tcPr>
          <w:p w:rsidR="00D7138E" w:rsidRPr="001A4529" w:rsidRDefault="00D7138E" w:rsidP="00B15620">
            <w:pPr>
              <w:spacing w:after="0" w:line="240" w:lineRule="auto"/>
              <w:jc w:val="center"/>
              <w:rPr>
                <w:szCs w:val="22"/>
              </w:rPr>
            </w:pPr>
            <w:r>
              <w:rPr>
                <w:szCs w:val="22"/>
              </w:rPr>
              <w:t>%11</w:t>
            </w:r>
          </w:p>
        </w:tc>
        <w:tc>
          <w:tcPr>
            <w:tcW w:w="793" w:type="dxa"/>
            <w:shd w:val="clear" w:color="auto" w:fill="auto"/>
            <w:vAlign w:val="center"/>
          </w:tcPr>
          <w:p w:rsidR="00D7138E" w:rsidRPr="001A4529" w:rsidRDefault="00D7138E" w:rsidP="00B15620">
            <w:pPr>
              <w:spacing w:after="0" w:line="240" w:lineRule="auto"/>
              <w:jc w:val="center"/>
              <w:rPr>
                <w:szCs w:val="22"/>
              </w:rPr>
            </w:pPr>
            <w:r>
              <w:rPr>
                <w:szCs w:val="22"/>
              </w:rPr>
              <w:t>%15</w:t>
            </w:r>
          </w:p>
        </w:tc>
        <w:tc>
          <w:tcPr>
            <w:tcW w:w="766" w:type="dxa"/>
            <w:shd w:val="clear" w:color="auto" w:fill="auto"/>
            <w:vAlign w:val="center"/>
          </w:tcPr>
          <w:p w:rsidR="00D7138E" w:rsidRPr="001A4529" w:rsidRDefault="00D7138E" w:rsidP="00B15620">
            <w:pPr>
              <w:spacing w:after="0" w:line="240" w:lineRule="auto"/>
              <w:jc w:val="center"/>
              <w:rPr>
                <w:szCs w:val="22"/>
              </w:rPr>
            </w:pPr>
            <w:r>
              <w:rPr>
                <w:szCs w:val="22"/>
              </w:rPr>
              <w:t>%17</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%20</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%25</w:t>
            </w:r>
          </w:p>
        </w:tc>
      </w:tr>
      <w:tr w:rsidR="00D7138E" w:rsidRPr="00AC3D97" w:rsidTr="0037552B">
        <w:trPr>
          <w:trHeight w:hRule="exact" w:val="340"/>
        </w:trPr>
        <w:tc>
          <w:tcPr>
            <w:tcW w:w="1242" w:type="dxa"/>
            <w:vMerge/>
            <w:shd w:val="clear" w:color="auto" w:fill="auto"/>
            <w:vAlign w:val="center"/>
          </w:tcPr>
          <w:p w:rsidR="00D7138E" w:rsidRPr="006E2FE5" w:rsidRDefault="00D7138E" w:rsidP="00B15620">
            <w:pPr>
              <w:spacing w:after="0" w:line="240" w:lineRule="auto"/>
              <w:rPr>
                <w:b/>
                <w:bCs/>
                <w:color w:val="FF0000"/>
                <w:szCs w:val="24"/>
              </w:rPr>
            </w:pPr>
          </w:p>
        </w:tc>
        <w:tc>
          <w:tcPr>
            <w:tcW w:w="1843" w:type="dxa"/>
            <w:vMerge/>
            <w:vAlign w:val="center"/>
          </w:tcPr>
          <w:p w:rsidR="00D7138E" w:rsidRPr="00A82F83" w:rsidRDefault="00D7138E" w:rsidP="00B15620">
            <w:pPr>
              <w:spacing w:after="0" w:line="240" w:lineRule="auto"/>
              <w:rPr>
                <w:szCs w:val="22"/>
              </w:rPr>
            </w:pPr>
          </w:p>
        </w:tc>
        <w:tc>
          <w:tcPr>
            <w:tcW w:w="5528" w:type="dxa"/>
            <w:shd w:val="clear" w:color="auto" w:fill="auto"/>
            <w:vAlign w:val="center"/>
          </w:tcPr>
          <w:p w:rsidR="00D7138E" w:rsidRPr="001A4529" w:rsidRDefault="00D7138E"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Pr>
                <w:sz w:val="22"/>
                <w:szCs w:val="22"/>
              </w:rPr>
              <w:t xml:space="preserve"> (%)</w:t>
            </w:r>
          </w:p>
        </w:tc>
        <w:tc>
          <w:tcPr>
            <w:tcW w:w="1134" w:type="dxa"/>
            <w:shd w:val="clear" w:color="auto" w:fill="auto"/>
            <w:noWrap/>
            <w:vAlign w:val="center"/>
          </w:tcPr>
          <w:p w:rsidR="00D7138E" w:rsidRPr="001A4529" w:rsidRDefault="00D7138E" w:rsidP="00B15620">
            <w:pPr>
              <w:spacing w:after="0" w:line="240" w:lineRule="auto"/>
              <w:jc w:val="center"/>
              <w:rPr>
                <w:szCs w:val="22"/>
              </w:rPr>
            </w:pPr>
            <w:r>
              <w:rPr>
                <w:szCs w:val="22"/>
              </w:rPr>
              <w:t>%11,02</w:t>
            </w:r>
          </w:p>
        </w:tc>
        <w:tc>
          <w:tcPr>
            <w:tcW w:w="851" w:type="dxa"/>
            <w:shd w:val="clear" w:color="auto" w:fill="auto"/>
            <w:vAlign w:val="center"/>
          </w:tcPr>
          <w:p w:rsidR="00D7138E" w:rsidRPr="001A4529" w:rsidRDefault="00D7138E" w:rsidP="00B15620">
            <w:pPr>
              <w:spacing w:after="0" w:line="240" w:lineRule="auto"/>
              <w:jc w:val="center"/>
              <w:rPr>
                <w:szCs w:val="22"/>
              </w:rPr>
            </w:pPr>
            <w:r>
              <w:rPr>
                <w:szCs w:val="22"/>
              </w:rPr>
              <w:t>%12</w:t>
            </w:r>
          </w:p>
        </w:tc>
        <w:tc>
          <w:tcPr>
            <w:tcW w:w="793" w:type="dxa"/>
            <w:shd w:val="clear" w:color="auto" w:fill="auto"/>
            <w:vAlign w:val="center"/>
          </w:tcPr>
          <w:p w:rsidR="00D7138E" w:rsidRPr="001A4529" w:rsidRDefault="00D7138E" w:rsidP="00B15620">
            <w:pPr>
              <w:spacing w:after="0" w:line="240" w:lineRule="auto"/>
              <w:jc w:val="center"/>
              <w:rPr>
                <w:szCs w:val="22"/>
              </w:rPr>
            </w:pPr>
            <w:r>
              <w:rPr>
                <w:szCs w:val="22"/>
              </w:rPr>
              <w:t>%16</w:t>
            </w:r>
          </w:p>
        </w:tc>
        <w:tc>
          <w:tcPr>
            <w:tcW w:w="766" w:type="dxa"/>
            <w:shd w:val="clear" w:color="auto" w:fill="auto"/>
            <w:vAlign w:val="center"/>
          </w:tcPr>
          <w:p w:rsidR="00D7138E" w:rsidRPr="001A4529" w:rsidRDefault="00D7138E" w:rsidP="00B15620">
            <w:pPr>
              <w:spacing w:after="0" w:line="240" w:lineRule="auto"/>
              <w:jc w:val="center"/>
              <w:rPr>
                <w:szCs w:val="22"/>
              </w:rPr>
            </w:pPr>
            <w:r>
              <w:rPr>
                <w:szCs w:val="22"/>
              </w:rPr>
              <w:t>%18</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%21</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%30</w:t>
            </w:r>
          </w:p>
        </w:tc>
      </w:tr>
      <w:tr w:rsidR="00D7138E" w:rsidRPr="00AC3D97" w:rsidTr="003426E7">
        <w:trPr>
          <w:trHeight w:hRule="exact" w:val="828"/>
        </w:trPr>
        <w:tc>
          <w:tcPr>
            <w:tcW w:w="1242" w:type="dxa"/>
            <w:vMerge/>
            <w:shd w:val="clear" w:color="auto" w:fill="auto"/>
            <w:vAlign w:val="center"/>
          </w:tcPr>
          <w:p w:rsidR="00D7138E" w:rsidRPr="006E2FE5" w:rsidRDefault="00D7138E" w:rsidP="00B15620">
            <w:pPr>
              <w:spacing w:after="0" w:line="240" w:lineRule="auto"/>
              <w:rPr>
                <w:b/>
                <w:bCs/>
                <w:color w:val="FF0000"/>
                <w:szCs w:val="24"/>
              </w:rPr>
            </w:pPr>
          </w:p>
        </w:tc>
        <w:tc>
          <w:tcPr>
            <w:tcW w:w="1843" w:type="dxa"/>
            <w:vMerge/>
            <w:vAlign w:val="center"/>
          </w:tcPr>
          <w:p w:rsidR="00D7138E" w:rsidRPr="00A82F83" w:rsidRDefault="00D7138E" w:rsidP="00B15620">
            <w:pPr>
              <w:spacing w:after="0" w:line="240" w:lineRule="auto"/>
              <w:rPr>
                <w:szCs w:val="22"/>
              </w:rPr>
            </w:pPr>
          </w:p>
        </w:tc>
        <w:tc>
          <w:tcPr>
            <w:tcW w:w="5528" w:type="dxa"/>
            <w:shd w:val="clear" w:color="auto" w:fill="auto"/>
            <w:vAlign w:val="center"/>
          </w:tcPr>
          <w:p w:rsidR="00D7138E" w:rsidRPr="00A82F83" w:rsidRDefault="00D7138E"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Pr>
                <w:sz w:val="22"/>
                <w:szCs w:val="22"/>
              </w:rPr>
              <w:t xml:space="preserve"> (%)</w:t>
            </w:r>
          </w:p>
        </w:tc>
        <w:tc>
          <w:tcPr>
            <w:tcW w:w="1134" w:type="dxa"/>
            <w:shd w:val="clear" w:color="auto" w:fill="auto"/>
            <w:noWrap/>
            <w:vAlign w:val="center"/>
          </w:tcPr>
          <w:p w:rsidR="00D7138E" w:rsidRPr="001A4529" w:rsidRDefault="00D7138E" w:rsidP="00B15620">
            <w:pPr>
              <w:spacing w:after="0" w:line="240" w:lineRule="auto"/>
              <w:jc w:val="center"/>
              <w:rPr>
                <w:szCs w:val="22"/>
              </w:rPr>
            </w:pPr>
            <w:r>
              <w:rPr>
                <w:szCs w:val="22"/>
              </w:rPr>
              <w:t>%16,02</w:t>
            </w:r>
          </w:p>
        </w:tc>
        <w:tc>
          <w:tcPr>
            <w:tcW w:w="851" w:type="dxa"/>
            <w:shd w:val="clear" w:color="auto" w:fill="auto"/>
            <w:vAlign w:val="center"/>
          </w:tcPr>
          <w:p w:rsidR="00D7138E" w:rsidRPr="001A4529" w:rsidRDefault="00D7138E" w:rsidP="00B15620">
            <w:pPr>
              <w:spacing w:after="0" w:line="240" w:lineRule="auto"/>
              <w:jc w:val="center"/>
              <w:rPr>
                <w:szCs w:val="22"/>
              </w:rPr>
            </w:pPr>
            <w:r>
              <w:rPr>
                <w:szCs w:val="22"/>
              </w:rPr>
              <w:t>%17</w:t>
            </w:r>
          </w:p>
        </w:tc>
        <w:tc>
          <w:tcPr>
            <w:tcW w:w="793" w:type="dxa"/>
            <w:shd w:val="clear" w:color="auto" w:fill="auto"/>
            <w:vAlign w:val="center"/>
          </w:tcPr>
          <w:p w:rsidR="00D7138E" w:rsidRPr="001A4529" w:rsidRDefault="00D7138E" w:rsidP="00B15620">
            <w:pPr>
              <w:spacing w:after="0" w:line="240" w:lineRule="auto"/>
              <w:jc w:val="center"/>
              <w:rPr>
                <w:szCs w:val="22"/>
              </w:rPr>
            </w:pPr>
            <w:r>
              <w:rPr>
                <w:szCs w:val="22"/>
              </w:rPr>
              <w:t>%19</w:t>
            </w:r>
          </w:p>
        </w:tc>
        <w:tc>
          <w:tcPr>
            <w:tcW w:w="766" w:type="dxa"/>
            <w:shd w:val="clear" w:color="auto" w:fill="auto"/>
            <w:vAlign w:val="center"/>
          </w:tcPr>
          <w:p w:rsidR="00D7138E" w:rsidRPr="001A4529" w:rsidRDefault="00D7138E" w:rsidP="00B15620">
            <w:pPr>
              <w:spacing w:after="0" w:line="240" w:lineRule="auto"/>
              <w:jc w:val="center"/>
              <w:rPr>
                <w:szCs w:val="22"/>
              </w:rPr>
            </w:pPr>
            <w:r>
              <w:rPr>
                <w:szCs w:val="22"/>
              </w:rPr>
              <w:t>%21</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%23</w:t>
            </w:r>
          </w:p>
        </w:tc>
        <w:tc>
          <w:tcPr>
            <w:tcW w:w="709" w:type="dxa"/>
            <w:shd w:val="clear" w:color="auto" w:fill="auto"/>
            <w:vAlign w:val="center"/>
          </w:tcPr>
          <w:p w:rsidR="00D7138E" w:rsidRPr="001A4529" w:rsidRDefault="00D7138E" w:rsidP="00B15620">
            <w:pPr>
              <w:spacing w:after="0" w:line="240" w:lineRule="auto"/>
              <w:jc w:val="center"/>
              <w:rPr>
                <w:szCs w:val="22"/>
              </w:rPr>
            </w:pPr>
            <w:r>
              <w:rPr>
                <w:szCs w:val="22"/>
              </w:rPr>
              <w:t>%25</w:t>
            </w:r>
          </w:p>
        </w:tc>
      </w:tr>
      <w:tr w:rsidR="00D7138E" w:rsidRPr="001A4529" w:rsidTr="004739C4">
        <w:trPr>
          <w:trHeight w:hRule="exact" w:val="340"/>
        </w:trPr>
        <w:tc>
          <w:tcPr>
            <w:tcW w:w="1242" w:type="dxa"/>
            <w:shd w:val="clear" w:color="auto" w:fill="auto"/>
            <w:vAlign w:val="center"/>
          </w:tcPr>
          <w:p w:rsidR="00D7138E" w:rsidRPr="006E2FE5" w:rsidRDefault="00D7138E" w:rsidP="001B4307">
            <w:pPr>
              <w:spacing w:after="0" w:line="240" w:lineRule="auto"/>
              <w:rPr>
                <w:b/>
                <w:bCs/>
                <w:color w:val="FF0000"/>
                <w:szCs w:val="24"/>
              </w:rPr>
            </w:pPr>
            <w:r>
              <w:rPr>
                <w:b/>
                <w:bCs/>
                <w:color w:val="FF0000"/>
                <w:szCs w:val="24"/>
              </w:rPr>
              <w:t>PG.2.2.5</w:t>
            </w:r>
          </w:p>
        </w:tc>
        <w:tc>
          <w:tcPr>
            <w:tcW w:w="7371" w:type="dxa"/>
            <w:gridSpan w:val="2"/>
            <w:vAlign w:val="center"/>
          </w:tcPr>
          <w:p w:rsidR="00D7138E" w:rsidRPr="00A82F83" w:rsidRDefault="00D7138E"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D7138E" w:rsidRPr="001A4529" w:rsidRDefault="00D7138E" w:rsidP="00B15620">
            <w:pPr>
              <w:spacing w:after="0" w:line="240" w:lineRule="auto"/>
              <w:jc w:val="center"/>
              <w:rPr>
                <w:szCs w:val="22"/>
              </w:rPr>
            </w:pPr>
            <w:r>
              <w:rPr>
                <w:szCs w:val="22"/>
              </w:rPr>
              <w:t>800</w:t>
            </w:r>
          </w:p>
        </w:tc>
        <w:tc>
          <w:tcPr>
            <w:tcW w:w="851" w:type="dxa"/>
            <w:shd w:val="clear" w:color="auto" w:fill="auto"/>
            <w:noWrap/>
            <w:vAlign w:val="center"/>
          </w:tcPr>
          <w:p w:rsidR="00D7138E" w:rsidRPr="001A4529" w:rsidRDefault="00D7138E" w:rsidP="00B15620">
            <w:pPr>
              <w:spacing w:after="0" w:line="240" w:lineRule="auto"/>
              <w:jc w:val="center"/>
              <w:rPr>
                <w:szCs w:val="22"/>
              </w:rPr>
            </w:pPr>
            <w:r>
              <w:rPr>
                <w:szCs w:val="22"/>
              </w:rPr>
              <w:t>850</w:t>
            </w:r>
          </w:p>
        </w:tc>
        <w:tc>
          <w:tcPr>
            <w:tcW w:w="793" w:type="dxa"/>
            <w:vAlign w:val="center"/>
          </w:tcPr>
          <w:p w:rsidR="00D7138E" w:rsidRPr="001A4529" w:rsidRDefault="00D7138E" w:rsidP="00B15620">
            <w:pPr>
              <w:spacing w:after="0" w:line="240" w:lineRule="auto"/>
              <w:jc w:val="center"/>
              <w:rPr>
                <w:szCs w:val="22"/>
              </w:rPr>
            </w:pPr>
            <w:r>
              <w:rPr>
                <w:szCs w:val="22"/>
              </w:rPr>
              <w:t>900</w:t>
            </w:r>
          </w:p>
        </w:tc>
        <w:tc>
          <w:tcPr>
            <w:tcW w:w="766" w:type="dxa"/>
            <w:vAlign w:val="center"/>
          </w:tcPr>
          <w:p w:rsidR="00D7138E" w:rsidRPr="001A4529" w:rsidRDefault="00D7138E" w:rsidP="00B15620">
            <w:pPr>
              <w:spacing w:after="0" w:line="240" w:lineRule="auto"/>
              <w:jc w:val="center"/>
              <w:rPr>
                <w:szCs w:val="22"/>
              </w:rPr>
            </w:pPr>
            <w:r>
              <w:rPr>
                <w:szCs w:val="22"/>
              </w:rPr>
              <w:t>1000</w:t>
            </w:r>
          </w:p>
        </w:tc>
        <w:tc>
          <w:tcPr>
            <w:tcW w:w="709" w:type="dxa"/>
            <w:vAlign w:val="center"/>
          </w:tcPr>
          <w:p w:rsidR="00D7138E" w:rsidRPr="001A4529" w:rsidRDefault="00D7138E" w:rsidP="00B15620">
            <w:pPr>
              <w:spacing w:after="0" w:line="240" w:lineRule="auto"/>
              <w:jc w:val="center"/>
              <w:rPr>
                <w:szCs w:val="22"/>
              </w:rPr>
            </w:pPr>
            <w:r>
              <w:rPr>
                <w:szCs w:val="22"/>
              </w:rPr>
              <w:t>1200</w:t>
            </w:r>
          </w:p>
        </w:tc>
        <w:tc>
          <w:tcPr>
            <w:tcW w:w="709" w:type="dxa"/>
            <w:vAlign w:val="center"/>
          </w:tcPr>
          <w:p w:rsidR="00D7138E" w:rsidRPr="001A4529" w:rsidRDefault="00D7138E" w:rsidP="00B15620">
            <w:pPr>
              <w:spacing w:after="0" w:line="240" w:lineRule="auto"/>
              <w:jc w:val="center"/>
              <w:rPr>
                <w:szCs w:val="22"/>
              </w:rPr>
            </w:pPr>
            <w:r>
              <w:rPr>
                <w:szCs w:val="22"/>
              </w:rPr>
              <w:t>1500</w:t>
            </w:r>
          </w:p>
        </w:tc>
      </w:tr>
    </w:tbl>
    <w:p w:rsidR="004636DD" w:rsidRDefault="004636DD" w:rsidP="004636DD">
      <w:pPr>
        <w:rPr>
          <w:b/>
          <w:sz w:val="22"/>
          <w:szCs w:val="22"/>
        </w:rPr>
      </w:pPr>
    </w:p>
    <w:p w:rsidR="00FE1A4F" w:rsidRDefault="00FE1A4F" w:rsidP="004636DD">
      <w:pPr>
        <w:rPr>
          <w:b/>
          <w:sz w:val="22"/>
          <w:szCs w:val="22"/>
        </w:rPr>
      </w:pPr>
    </w:p>
    <w:p w:rsidR="009C1C29" w:rsidRPr="009C1C29" w:rsidRDefault="009C1C29" w:rsidP="009C1C29">
      <w:pPr>
        <w:spacing w:after="0"/>
        <w:rPr>
          <w:b/>
          <w:szCs w:val="24"/>
        </w:rPr>
      </w:pPr>
      <w:r w:rsidRPr="009C1C29">
        <w:rPr>
          <w:b/>
          <w:szCs w:val="24"/>
        </w:rPr>
        <w:lastRenderedPageBreak/>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0712EB"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0712EB" w:rsidRPr="006E2FE5" w:rsidRDefault="000712EB"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w:t>
            </w:r>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r w:rsidR="000712EB"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712EB" w:rsidRPr="006E2FE5" w:rsidRDefault="000712EB" w:rsidP="006A7EA2">
            <w:pPr>
              <w:spacing w:after="0" w:line="240" w:lineRule="auto"/>
              <w:jc w:val="center"/>
              <w:rPr>
                <w:b/>
                <w:bCs/>
                <w:color w:val="FF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0712EB" w:rsidRPr="00006D82" w:rsidRDefault="000712EB" w:rsidP="00AE78FC">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Okul İdaresi - Öğretmenler</w:t>
            </w:r>
          </w:p>
        </w:tc>
        <w:tc>
          <w:tcPr>
            <w:tcW w:w="1041" w:type="pct"/>
            <w:tcBorders>
              <w:top w:val="nil"/>
              <w:left w:val="nil"/>
              <w:bottom w:val="single" w:sz="8" w:space="0" w:color="auto"/>
              <w:right w:val="single" w:sz="8" w:space="0" w:color="auto"/>
            </w:tcBorders>
            <w:shd w:val="clear" w:color="auto" w:fill="auto"/>
            <w:vAlign w:val="center"/>
          </w:tcPr>
          <w:p w:rsidR="000712EB" w:rsidRPr="00C45D02" w:rsidRDefault="000712EB" w:rsidP="00E65618">
            <w:pPr>
              <w:spacing w:after="0" w:line="240" w:lineRule="auto"/>
              <w:rPr>
                <w:color w:val="FF0000"/>
                <w:szCs w:val="24"/>
              </w:rPr>
            </w:pPr>
            <w:r>
              <w:rPr>
                <w:color w:val="FF0000"/>
                <w:szCs w:val="24"/>
              </w:rPr>
              <w:t>Eğitim öğretim yılı boyunca</w:t>
            </w:r>
          </w:p>
        </w:tc>
      </w:tr>
    </w:tbl>
    <w:p w:rsidR="00C726D2" w:rsidRPr="00987750" w:rsidRDefault="00C726D2" w:rsidP="006517D8">
      <w:pPr>
        <w:pStyle w:val="Balk2"/>
      </w:pPr>
      <w:bookmarkStart w:id="39" w:name="_Toc531097546"/>
      <w:r w:rsidRPr="00987750">
        <w:lastRenderedPageBreak/>
        <w:t>TEMA III: KURUMSAL KAPASİTE</w:t>
      </w:r>
      <w:bookmarkEnd w:id="39"/>
    </w:p>
    <w:p w:rsidR="00C726D2" w:rsidRPr="007E131D" w:rsidRDefault="00C726D2" w:rsidP="006517D8">
      <w:pPr>
        <w:pStyle w:val="Balk3"/>
        <w:rPr>
          <w:rFonts w:ascii="Book Antiqua" w:hAnsi="Book Antiqua"/>
          <w:sz w:val="24"/>
          <w:szCs w:val="24"/>
        </w:rPr>
      </w:pPr>
      <w:bookmarkStart w:id="40" w:name="_Toc416085167"/>
      <w:bookmarkStart w:id="41"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E65618"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E65618" w:rsidP="00BE6048">
            <w:pPr>
              <w:spacing w:after="0" w:line="240" w:lineRule="auto"/>
              <w:rPr>
                <w:szCs w:val="22"/>
              </w:rPr>
            </w:pPr>
            <w:r>
              <w:rPr>
                <w:szCs w:val="22"/>
              </w:rPr>
              <w:t>10</w:t>
            </w:r>
          </w:p>
        </w:tc>
        <w:tc>
          <w:tcPr>
            <w:tcW w:w="992" w:type="dxa"/>
          </w:tcPr>
          <w:p w:rsidR="007F2809" w:rsidRPr="007F2809" w:rsidRDefault="00E65618" w:rsidP="00BE6048">
            <w:pPr>
              <w:spacing w:after="0" w:line="240" w:lineRule="auto"/>
              <w:rPr>
                <w:szCs w:val="22"/>
              </w:rPr>
            </w:pPr>
            <w:r>
              <w:rPr>
                <w:szCs w:val="22"/>
              </w:rPr>
              <w:t>12</w:t>
            </w:r>
          </w:p>
        </w:tc>
        <w:tc>
          <w:tcPr>
            <w:tcW w:w="992" w:type="dxa"/>
          </w:tcPr>
          <w:p w:rsidR="007F2809" w:rsidRPr="007F2809" w:rsidRDefault="00E65618" w:rsidP="00BE6048">
            <w:pPr>
              <w:spacing w:after="0" w:line="240" w:lineRule="auto"/>
              <w:rPr>
                <w:szCs w:val="22"/>
              </w:rPr>
            </w:pPr>
            <w:r>
              <w:rPr>
                <w:szCs w:val="22"/>
              </w:rPr>
              <w:t>14</w:t>
            </w:r>
          </w:p>
        </w:tc>
        <w:tc>
          <w:tcPr>
            <w:tcW w:w="993" w:type="dxa"/>
          </w:tcPr>
          <w:p w:rsidR="007F2809" w:rsidRPr="007F2809" w:rsidRDefault="00E65618" w:rsidP="00BE6048">
            <w:pPr>
              <w:spacing w:after="0" w:line="240" w:lineRule="auto"/>
              <w:rPr>
                <w:szCs w:val="22"/>
              </w:rPr>
            </w:pPr>
            <w:r>
              <w:rPr>
                <w:szCs w:val="22"/>
              </w:rPr>
              <w:t>16</w:t>
            </w:r>
          </w:p>
        </w:tc>
        <w:tc>
          <w:tcPr>
            <w:tcW w:w="992" w:type="dxa"/>
          </w:tcPr>
          <w:p w:rsidR="007F2809" w:rsidRPr="007F2809" w:rsidRDefault="00E65618" w:rsidP="00BE6048">
            <w:pPr>
              <w:spacing w:after="0" w:line="240" w:lineRule="auto"/>
              <w:rPr>
                <w:szCs w:val="22"/>
              </w:rPr>
            </w:pPr>
            <w:r>
              <w:rPr>
                <w:szCs w:val="22"/>
              </w:rPr>
              <w:t>20</w:t>
            </w:r>
          </w:p>
        </w:tc>
      </w:tr>
      <w:tr w:rsidR="007F2809" w:rsidRPr="00987750" w:rsidTr="00800D1C">
        <w:trPr>
          <w:trHeight w:hRule="exact" w:val="340"/>
        </w:trPr>
        <w:tc>
          <w:tcPr>
            <w:tcW w:w="1664" w:type="dxa"/>
            <w:shd w:val="clear" w:color="auto" w:fill="auto"/>
            <w:vAlign w:val="center"/>
          </w:tcPr>
          <w:p w:rsidR="007F2809" w:rsidRPr="007F2809" w:rsidRDefault="00C6532D" w:rsidP="00BE6048">
            <w:pPr>
              <w:spacing w:after="0" w:line="240" w:lineRule="auto"/>
              <w:rPr>
                <w:szCs w:val="24"/>
              </w:rPr>
            </w:pPr>
            <w:r>
              <w:rPr>
                <w:b/>
                <w:bCs/>
                <w:color w:val="FF0000"/>
                <w:szCs w:val="24"/>
              </w:rPr>
              <w:t>PG.3.1.2</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E65618" w:rsidP="00BE6048">
            <w:pPr>
              <w:spacing w:after="0" w:line="240" w:lineRule="auto"/>
              <w:rPr>
                <w:szCs w:val="22"/>
              </w:rPr>
            </w:pPr>
            <w:r>
              <w:rPr>
                <w:szCs w:val="22"/>
              </w:rPr>
              <w:t>%3</w:t>
            </w:r>
          </w:p>
        </w:tc>
        <w:tc>
          <w:tcPr>
            <w:tcW w:w="985" w:type="dxa"/>
            <w:shd w:val="clear" w:color="auto" w:fill="auto"/>
            <w:noWrap/>
            <w:vAlign w:val="center"/>
          </w:tcPr>
          <w:p w:rsidR="007F2809" w:rsidRPr="007F2809" w:rsidRDefault="00E65618" w:rsidP="00BE6048">
            <w:pPr>
              <w:spacing w:after="0" w:line="240" w:lineRule="auto"/>
              <w:rPr>
                <w:szCs w:val="22"/>
              </w:rPr>
            </w:pPr>
            <w:r>
              <w:rPr>
                <w:szCs w:val="22"/>
              </w:rPr>
              <w:t>%5</w:t>
            </w:r>
          </w:p>
        </w:tc>
        <w:tc>
          <w:tcPr>
            <w:tcW w:w="992" w:type="dxa"/>
          </w:tcPr>
          <w:p w:rsidR="007F2809" w:rsidRPr="007F2809" w:rsidRDefault="00E65618" w:rsidP="00BE6048">
            <w:pPr>
              <w:spacing w:after="0" w:line="240" w:lineRule="auto"/>
              <w:rPr>
                <w:szCs w:val="22"/>
              </w:rPr>
            </w:pPr>
            <w:r>
              <w:rPr>
                <w:szCs w:val="22"/>
              </w:rPr>
              <w:t>%7</w:t>
            </w:r>
          </w:p>
        </w:tc>
        <w:tc>
          <w:tcPr>
            <w:tcW w:w="992" w:type="dxa"/>
          </w:tcPr>
          <w:p w:rsidR="007F2809" w:rsidRPr="007F2809" w:rsidRDefault="00E65618" w:rsidP="00BE6048">
            <w:pPr>
              <w:spacing w:after="0" w:line="240" w:lineRule="auto"/>
              <w:rPr>
                <w:szCs w:val="22"/>
              </w:rPr>
            </w:pPr>
            <w:r>
              <w:rPr>
                <w:szCs w:val="22"/>
              </w:rPr>
              <w:t>%9</w:t>
            </w:r>
          </w:p>
        </w:tc>
        <w:tc>
          <w:tcPr>
            <w:tcW w:w="993" w:type="dxa"/>
          </w:tcPr>
          <w:p w:rsidR="007F2809" w:rsidRPr="007F2809" w:rsidRDefault="00E65618" w:rsidP="00BE6048">
            <w:pPr>
              <w:spacing w:after="0" w:line="240" w:lineRule="auto"/>
              <w:rPr>
                <w:szCs w:val="22"/>
              </w:rPr>
            </w:pPr>
            <w:r>
              <w:rPr>
                <w:szCs w:val="22"/>
              </w:rPr>
              <w:t>%12</w:t>
            </w:r>
          </w:p>
        </w:tc>
        <w:tc>
          <w:tcPr>
            <w:tcW w:w="992" w:type="dxa"/>
          </w:tcPr>
          <w:p w:rsidR="007F2809" w:rsidRPr="007F2809" w:rsidRDefault="00E65618" w:rsidP="00BE6048">
            <w:pPr>
              <w:spacing w:after="0" w:line="240" w:lineRule="auto"/>
              <w:rPr>
                <w:szCs w:val="22"/>
              </w:rPr>
            </w:pPr>
            <w:r>
              <w:rPr>
                <w:szCs w:val="22"/>
              </w:rPr>
              <w:t>%15</w:t>
            </w:r>
          </w:p>
        </w:tc>
      </w:tr>
      <w:tr w:rsidR="007F2809" w:rsidRPr="00987750" w:rsidTr="00800D1C">
        <w:trPr>
          <w:trHeight w:hRule="exact" w:val="340"/>
        </w:trPr>
        <w:tc>
          <w:tcPr>
            <w:tcW w:w="1664" w:type="dxa"/>
            <w:shd w:val="clear" w:color="auto" w:fill="auto"/>
            <w:vAlign w:val="center"/>
          </w:tcPr>
          <w:p w:rsidR="007F2809" w:rsidRPr="007F2809" w:rsidRDefault="00C6532D" w:rsidP="00BE6048">
            <w:pPr>
              <w:spacing w:after="0" w:line="240" w:lineRule="auto"/>
              <w:rPr>
                <w:b/>
                <w:bCs/>
                <w:color w:val="FF0000"/>
                <w:szCs w:val="24"/>
              </w:rPr>
            </w:pPr>
            <w:r>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E65618" w:rsidP="00BE6048">
            <w:pPr>
              <w:spacing w:after="0" w:line="240" w:lineRule="auto"/>
              <w:rPr>
                <w:szCs w:val="22"/>
              </w:rPr>
            </w:pPr>
            <w:r>
              <w:rPr>
                <w:szCs w:val="22"/>
              </w:rPr>
              <w:t>%3,84</w:t>
            </w:r>
          </w:p>
        </w:tc>
        <w:tc>
          <w:tcPr>
            <w:tcW w:w="985" w:type="dxa"/>
            <w:shd w:val="clear" w:color="auto" w:fill="auto"/>
            <w:noWrap/>
            <w:vAlign w:val="center"/>
          </w:tcPr>
          <w:p w:rsidR="007F2809" w:rsidRPr="007F2809" w:rsidRDefault="00E65618" w:rsidP="00BE6048">
            <w:pPr>
              <w:spacing w:after="0" w:line="240" w:lineRule="auto"/>
              <w:rPr>
                <w:szCs w:val="22"/>
              </w:rPr>
            </w:pPr>
            <w:r>
              <w:rPr>
                <w:szCs w:val="22"/>
              </w:rPr>
              <w:t>%7,69</w:t>
            </w:r>
          </w:p>
        </w:tc>
        <w:tc>
          <w:tcPr>
            <w:tcW w:w="992" w:type="dxa"/>
          </w:tcPr>
          <w:p w:rsidR="007F2809" w:rsidRPr="007F2809" w:rsidRDefault="00E65618" w:rsidP="00BE6048">
            <w:pPr>
              <w:spacing w:after="0" w:line="240" w:lineRule="auto"/>
              <w:rPr>
                <w:szCs w:val="22"/>
              </w:rPr>
            </w:pPr>
            <w:r>
              <w:rPr>
                <w:szCs w:val="22"/>
              </w:rPr>
              <w:t>%8</w:t>
            </w:r>
          </w:p>
        </w:tc>
        <w:tc>
          <w:tcPr>
            <w:tcW w:w="992" w:type="dxa"/>
          </w:tcPr>
          <w:p w:rsidR="007F2809" w:rsidRPr="007F2809" w:rsidRDefault="00E65618" w:rsidP="00BE6048">
            <w:pPr>
              <w:spacing w:after="0" w:line="240" w:lineRule="auto"/>
              <w:rPr>
                <w:szCs w:val="22"/>
              </w:rPr>
            </w:pPr>
            <w:r>
              <w:rPr>
                <w:szCs w:val="22"/>
              </w:rPr>
              <w:t>%9</w:t>
            </w:r>
          </w:p>
        </w:tc>
        <w:tc>
          <w:tcPr>
            <w:tcW w:w="993" w:type="dxa"/>
          </w:tcPr>
          <w:p w:rsidR="007F2809" w:rsidRPr="007F2809" w:rsidRDefault="00E65618" w:rsidP="00BE6048">
            <w:pPr>
              <w:spacing w:after="0" w:line="240" w:lineRule="auto"/>
              <w:rPr>
                <w:szCs w:val="22"/>
              </w:rPr>
            </w:pPr>
            <w:r>
              <w:rPr>
                <w:szCs w:val="22"/>
              </w:rPr>
              <w:t>%10</w:t>
            </w:r>
          </w:p>
        </w:tc>
        <w:tc>
          <w:tcPr>
            <w:tcW w:w="992" w:type="dxa"/>
          </w:tcPr>
          <w:p w:rsidR="007F2809" w:rsidRPr="007F2809" w:rsidRDefault="00E65618" w:rsidP="00BE6048">
            <w:pPr>
              <w:spacing w:after="0" w:line="240" w:lineRule="auto"/>
              <w:rPr>
                <w:szCs w:val="22"/>
              </w:rPr>
            </w:pPr>
            <w:r>
              <w:rPr>
                <w:szCs w:val="22"/>
              </w:rPr>
              <w:t>%11</w:t>
            </w:r>
          </w:p>
        </w:tc>
      </w:tr>
      <w:tr w:rsidR="007F2809" w:rsidRPr="00987750" w:rsidTr="009E4C6B">
        <w:trPr>
          <w:trHeight w:hRule="exact" w:val="675"/>
        </w:trPr>
        <w:tc>
          <w:tcPr>
            <w:tcW w:w="1664" w:type="dxa"/>
            <w:shd w:val="clear" w:color="auto" w:fill="auto"/>
            <w:vAlign w:val="center"/>
          </w:tcPr>
          <w:p w:rsidR="007F2809" w:rsidRPr="007F2809" w:rsidRDefault="00C6532D" w:rsidP="00BE6048">
            <w:pPr>
              <w:spacing w:after="0" w:line="240" w:lineRule="auto"/>
              <w:rPr>
                <w:b/>
                <w:bCs/>
                <w:color w:val="FF0000"/>
                <w:szCs w:val="24"/>
              </w:rPr>
            </w:pPr>
            <w:r>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E65618" w:rsidP="00BE6048">
            <w:pPr>
              <w:spacing w:after="0" w:line="240" w:lineRule="auto"/>
              <w:rPr>
                <w:szCs w:val="22"/>
              </w:rPr>
            </w:pPr>
            <w:r>
              <w:rPr>
                <w:szCs w:val="22"/>
              </w:rPr>
              <w:t>%10</w:t>
            </w:r>
          </w:p>
        </w:tc>
        <w:tc>
          <w:tcPr>
            <w:tcW w:w="985" w:type="dxa"/>
            <w:shd w:val="clear" w:color="auto" w:fill="auto"/>
            <w:noWrap/>
            <w:vAlign w:val="center"/>
          </w:tcPr>
          <w:p w:rsidR="007F2809" w:rsidRPr="007F2809" w:rsidRDefault="00E65618" w:rsidP="00BE6048">
            <w:pPr>
              <w:spacing w:after="0" w:line="240" w:lineRule="auto"/>
              <w:rPr>
                <w:szCs w:val="22"/>
              </w:rPr>
            </w:pPr>
            <w:r>
              <w:rPr>
                <w:szCs w:val="22"/>
              </w:rPr>
              <w:t>%12</w:t>
            </w:r>
          </w:p>
        </w:tc>
        <w:tc>
          <w:tcPr>
            <w:tcW w:w="992" w:type="dxa"/>
          </w:tcPr>
          <w:p w:rsidR="007F2809" w:rsidRPr="007F2809" w:rsidRDefault="00E65618" w:rsidP="00BE6048">
            <w:pPr>
              <w:spacing w:after="0" w:line="240" w:lineRule="auto"/>
              <w:rPr>
                <w:szCs w:val="22"/>
              </w:rPr>
            </w:pPr>
            <w:r>
              <w:rPr>
                <w:szCs w:val="22"/>
              </w:rPr>
              <w:t>%14</w:t>
            </w:r>
          </w:p>
        </w:tc>
        <w:tc>
          <w:tcPr>
            <w:tcW w:w="992" w:type="dxa"/>
          </w:tcPr>
          <w:p w:rsidR="007F2809" w:rsidRPr="007F2809" w:rsidRDefault="00E65618" w:rsidP="00BE6048">
            <w:pPr>
              <w:spacing w:after="0" w:line="240" w:lineRule="auto"/>
              <w:rPr>
                <w:szCs w:val="22"/>
              </w:rPr>
            </w:pPr>
            <w:r>
              <w:rPr>
                <w:szCs w:val="22"/>
              </w:rPr>
              <w:t>%16</w:t>
            </w:r>
          </w:p>
        </w:tc>
        <w:tc>
          <w:tcPr>
            <w:tcW w:w="993" w:type="dxa"/>
          </w:tcPr>
          <w:p w:rsidR="007F2809" w:rsidRPr="007F2809" w:rsidRDefault="00E65618" w:rsidP="00BE6048">
            <w:pPr>
              <w:spacing w:after="0" w:line="240" w:lineRule="auto"/>
              <w:rPr>
                <w:szCs w:val="22"/>
              </w:rPr>
            </w:pPr>
            <w:r>
              <w:rPr>
                <w:szCs w:val="22"/>
              </w:rPr>
              <w:t>%18</w:t>
            </w:r>
          </w:p>
        </w:tc>
        <w:tc>
          <w:tcPr>
            <w:tcW w:w="992" w:type="dxa"/>
          </w:tcPr>
          <w:p w:rsidR="007F2809" w:rsidRPr="007F2809" w:rsidRDefault="00E65618" w:rsidP="00BE6048">
            <w:pPr>
              <w:spacing w:after="0" w:line="240" w:lineRule="auto"/>
              <w:rPr>
                <w:szCs w:val="22"/>
              </w:rPr>
            </w:pPr>
            <w:r>
              <w:rPr>
                <w:szCs w:val="22"/>
              </w:rPr>
              <w:t>%20</w:t>
            </w: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C6532D">
              <w:rPr>
                <w:b/>
                <w:bCs/>
                <w:color w:val="FF0000"/>
                <w:szCs w:val="24"/>
              </w:rPr>
              <w:t>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E65618" w:rsidP="00BE6048">
            <w:pPr>
              <w:spacing w:after="0" w:line="240" w:lineRule="auto"/>
              <w:rPr>
                <w:szCs w:val="22"/>
              </w:rPr>
            </w:pPr>
            <w:r>
              <w:rPr>
                <w:szCs w:val="22"/>
              </w:rPr>
              <w:t>%0</w:t>
            </w:r>
          </w:p>
        </w:tc>
        <w:tc>
          <w:tcPr>
            <w:tcW w:w="985" w:type="dxa"/>
            <w:shd w:val="clear" w:color="auto" w:fill="auto"/>
            <w:noWrap/>
            <w:vAlign w:val="center"/>
          </w:tcPr>
          <w:p w:rsidR="007F2809" w:rsidRPr="007F2809" w:rsidRDefault="00E65618" w:rsidP="00BE6048">
            <w:pPr>
              <w:spacing w:after="0" w:line="240" w:lineRule="auto"/>
              <w:rPr>
                <w:szCs w:val="22"/>
              </w:rPr>
            </w:pPr>
            <w:r>
              <w:rPr>
                <w:szCs w:val="22"/>
              </w:rPr>
              <w:t>%0</w:t>
            </w:r>
          </w:p>
        </w:tc>
        <w:tc>
          <w:tcPr>
            <w:tcW w:w="992" w:type="dxa"/>
          </w:tcPr>
          <w:p w:rsidR="007F2809" w:rsidRPr="007F2809" w:rsidRDefault="00E65618" w:rsidP="00BE6048">
            <w:pPr>
              <w:spacing w:after="0" w:line="240" w:lineRule="auto"/>
              <w:rPr>
                <w:szCs w:val="22"/>
              </w:rPr>
            </w:pPr>
            <w:r>
              <w:rPr>
                <w:szCs w:val="22"/>
              </w:rPr>
              <w:t>%0,75</w:t>
            </w:r>
          </w:p>
        </w:tc>
        <w:tc>
          <w:tcPr>
            <w:tcW w:w="992" w:type="dxa"/>
          </w:tcPr>
          <w:p w:rsidR="007F2809" w:rsidRPr="007F2809" w:rsidRDefault="00E65618" w:rsidP="00BE6048">
            <w:pPr>
              <w:spacing w:after="0" w:line="240" w:lineRule="auto"/>
              <w:rPr>
                <w:szCs w:val="22"/>
              </w:rPr>
            </w:pPr>
            <w:r>
              <w:rPr>
                <w:szCs w:val="22"/>
              </w:rPr>
              <w:t>%1</w:t>
            </w:r>
          </w:p>
        </w:tc>
        <w:tc>
          <w:tcPr>
            <w:tcW w:w="993" w:type="dxa"/>
          </w:tcPr>
          <w:p w:rsidR="007F2809" w:rsidRPr="007F2809" w:rsidRDefault="00E65618" w:rsidP="00BE6048">
            <w:pPr>
              <w:spacing w:after="0" w:line="240" w:lineRule="auto"/>
              <w:rPr>
                <w:szCs w:val="22"/>
              </w:rPr>
            </w:pPr>
            <w:r>
              <w:rPr>
                <w:szCs w:val="22"/>
              </w:rPr>
              <w:t>%1,25</w:t>
            </w:r>
          </w:p>
        </w:tc>
        <w:tc>
          <w:tcPr>
            <w:tcW w:w="992" w:type="dxa"/>
          </w:tcPr>
          <w:p w:rsidR="007F2809" w:rsidRPr="007F2809" w:rsidRDefault="00E65618" w:rsidP="00BE6048">
            <w:pPr>
              <w:spacing w:after="0" w:line="240" w:lineRule="auto"/>
              <w:rPr>
                <w:szCs w:val="22"/>
              </w:rPr>
            </w:pPr>
            <w:r>
              <w:rPr>
                <w:szCs w:val="22"/>
              </w:rPr>
              <w:t>%2</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C6532D">
              <w:rPr>
                <w:b/>
                <w:bCs/>
                <w:color w:val="FF0000"/>
                <w:szCs w:val="24"/>
              </w:rPr>
              <w:t>6</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60035C" w:rsidP="00BE6048">
            <w:pPr>
              <w:spacing w:after="0" w:line="240" w:lineRule="auto"/>
              <w:rPr>
                <w:rFonts w:ascii="Times New Roman" w:hAnsi="Times New Roman"/>
                <w:szCs w:val="22"/>
              </w:rPr>
            </w:pPr>
            <w:r>
              <w:rPr>
                <w:szCs w:val="22"/>
              </w:rPr>
              <w:t>%2,48</w:t>
            </w:r>
          </w:p>
        </w:tc>
        <w:tc>
          <w:tcPr>
            <w:tcW w:w="985" w:type="dxa"/>
            <w:shd w:val="clear" w:color="auto" w:fill="auto"/>
            <w:noWrap/>
            <w:vAlign w:val="center"/>
          </w:tcPr>
          <w:p w:rsidR="007F2809" w:rsidRPr="00987750" w:rsidRDefault="0060035C" w:rsidP="00BE6048">
            <w:pPr>
              <w:spacing w:after="0" w:line="240" w:lineRule="auto"/>
              <w:rPr>
                <w:rFonts w:ascii="Times New Roman" w:hAnsi="Times New Roman"/>
                <w:szCs w:val="22"/>
              </w:rPr>
            </w:pPr>
            <w:r>
              <w:rPr>
                <w:szCs w:val="22"/>
              </w:rPr>
              <w:t>%3,84</w:t>
            </w:r>
          </w:p>
        </w:tc>
        <w:tc>
          <w:tcPr>
            <w:tcW w:w="992" w:type="dxa"/>
          </w:tcPr>
          <w:p w:rsidR="007F2809" w:rsidRPr="00987750" w:rsidRDefault="0060035C" w:rsidP="00BE6048">
            <w:pPr>
              <w:spacing w:after="0" w:line="240" w:lineRule="auto"/>
              <w:rPr>
                <w:rFonts w:ascii="Times New Roman" w:hAnsi="Times New Roman"/>
                <w:szCs w:val="22"/>
              </w:rPr>
            </w:pPr>
            <w:r>
              <w:rPr>
                <w:szCs w:val="22"/>
              </w:rPr>
              <w:t>%3,90</w:t>
            </w:r>
          </w:p>
        </w:tc>
        <w:tc>
          <w:tcPr>
            <w:tcW w:w="992" w:type="dxa"/>
          </w:tcPr>
          <w:p w:rsidR="007F2809" w:rsidRPr="00987750" w:rsidRDefault="0060035C" w:rsidP="00BE6048">
            <w:pPr>
              <w:spacing w:after="0" w:line="240" w:lineRule="auto"/>
              <w:rPr>
                <w:rFonts w:ascii="Times New Roman" w:hAnsi="Times New Roman"/>
                <w:szCs w:val="22"/>
              </w:rPr>
            </w:pPr>
            <w:r>
              <w:rPr>
                <w:szCs w:val="22"/>
              </w:rPr>
              <w:t>%4</w:t>
            </w:r>
          </w:p>
        </w:tc>
        <w:tc>
          <w:tcPr>
            <w:tcW w:w="993" w:type="dxa"/>
          </w:tcPr>
          <w:p w:rsidR="007F2809" w:rsidRPr="00987750" w:rsidRDefault="0060035C" w:rsidP="00BE6048">
            <w:pPr>
              <w:spacing w:after="0" w:line="240" w:lineRule="auto"/>
              <w:rPr>
                <w:rFonts w:ascii="Times New Roman" w:hAnsi="Times New Roman"/>
                <w:szCs w:val="22"/>
              </w:rPr>
            </w:pPr>
            <w:r>
              <w:rPr>
                <w:szCs w:val="22"/>
              </w:rPr>
              <w:t>%4,10</w:t>
            </w:r>
          </w:p>
        </w:tc>
        <w:tc>
          <w:tcPr>
            <w:tcW w:w="992" w:type="dxa"/>
          </w:tcPr>
          <w:p w:rsidR="007F2809" w:rsidRPr="00987750" w:rsidRDefault="0060035C" w:rsidP="00BE6048">
            <w:pPr>
              <w:spacing w:after="0" w:line="240" w:lineRule="auto"/>
              <w:rPr>
                <w:rFonts w:ascii="Times New Roman" w:hAnsi="Times New Roman"/>
                <w:szCs w:val="22"/>
              </w:rPr>
            </w:pPr>
            <w:r>
              <w:rPr>
                <w:szCs w:val="22"/>
              </w:rPr>
              <w:t>%4,30</w:t>
            </w:r>
          </w:p>
        </w:tc>
      </w:tr>
      <w:tr w:rsidR="00C6532D" w:rsidRPr="00987750" w:rsidTr="00800D1C">
        <w:trPr>
          <w:trHeight w:hRule="exact" w:val="340"/>
        </w:trPr>
        <w:tc>
          <w:tcPr>
            <w:tcW w:w="1664" w:type="dxa"/>
            <w:shd w:val="clear" w:color="auto" w:fill="auto"/>
            <w:vAlign w:val="center"/>
          </w:tcPr>
          <w:p w:rsidR="00C6532D" w:rsidRPr="007F2809" w:rsidRDefault="00C6532D" w:rsidP="00111A82">
            <w:pPr>
              <w:spacing w:after="0" w:line="240" w:lineRule="auto"/>
              <w:rPr>
                <w:b/>
                <w:bCs/>
                <w:color w:val="FF0000"/>
                <w:szCs w:val="24"/>
              </w:rPr>
            </w:pPr>
            <w:r>
              <w:rPr>
                <w:b/>
                <w:bCs/>
                <w:color w:val="FF0000"/>
                <w:szCs w:val="24"/>
              </w:rPr>
              <w:t>PG.3.1.7</w:t>
            </w:r>
          </w:p>
        </w:tc>
        <w:tc>
          <w:tcPr>
            <w:tcW w:w="5746" w:type="dxa"/>
            <w:shd w:val="clear" w:color="auto" w:fill="auto"/>
            <w:vAlign w:val="center"/>
          </w:tcPr>
          <w:p w:rsidR="00C6532D" w:rsidRPr="00205C5D" w:rsidRDefault="00C6532D" w:rsidP="00BE6048">
            <w:pPr>
              <w:spacing w:after="0" w:line="240" w:lineRule="auto"/>
              <w:rPr>
                <w:szCs w:val="22"/>
              </w:rPr>
            </w:pPr>
            <w:r w:rsidRPr="00205C5D">
              <w:rPr>
                <w:sz w:val="22"/>
                <w:szCs w:val="22"/>
              </w:rPr>
              <w:t>Öğretmenlerin EBA’yı ortalama kullanma süresi</w:t>
            </w:r>
          </w:p>
        </w:tc>
        <w:tc>
          <w:tcPr>
            <w:tcW w:w="1069" w:type="dxa"/>
            <w:shd w:val="clear" w:color="auto" w:fill="auto"/>
            <w:noWrap/>
            <w:vAlign w:val="center"/>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30 dk</w:t>
            </w:r>
          </w:p>
        </w:tc>
        <w:tc>
          <w:tcPr>
            <w:tcW w:w="985" w:type="dxa"/>
            <w:shd w:val="clear" w:color="auto" w:fill="auto"/>
            <w:noWrap/>
            <w:vAlign w:val="center"/>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1s</w:t>
            </w:r>
          </w:p>
        </w:tc>
        <w:tc>
          <w:tcPr>
            <w:tcW w:w="992" w:type="dxa"/>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2s</w:t>
            </w:r>
          </w:p>
        </w:tc>
        <w:tc>
          <w:tcPr>
            <w:tcW w:w="992" w:type="dxa"/>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3s</w:t>
            </w:r>
          </w:p>
        </w:tc>
        <w:tc>
          <w:tcPr>
            <w:tcW w:w="993" w:type="dxa"/>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4s</w:t>
            </w:r>
          </w:p>
        </w:tc>
        <w:tc>
          <w:tcPr>
            <w:tcW w:w="992" w:type="dxa"/>
          </w:tcPr>
          <w:p w:rsidR="00C6532D" w:rsidRPr="00987750" w:rsidRDefault="00C6532D" w:rsidP="0048067A">
            <w:pPr>
              <w:spacing w:after="0" w:line="240" w:lineRule="auto"/>
              <w:rPr>
                <w:rFonts w:ascii="Times New Roman" w:hAnsi="Times New Roman"/>
                <w:szCs w:val="22"/>
              </w:rPr>
            </w:pPr>
            <w:r>
              <w:rPr>
                <w:rFonts w:ascii="Times New Roman" w:hAnsi="Times New Roman"/>
                <w:szCs w:val="22"/>
              </w:rPr>
              <w:t>5s</w:t>
            </w:r>
          </w:p>
        </w:tc>
      </w:tr>
    </w:tbl>
    <w:p w:rsidR="00C726D2" w:rsidRDefault="00C726D2" w:rsidP="006517D8"/>
    <w:p w:rsidR="00BB5A4C" w:rsidRDefault="00BB5A4C" w:rsidP="006517D8"/>
    <w:p w:rsidR="00C6532D" w:rsidRDefault="00C6532D" w:rsidP="006517D8"/>
    <w:p w:rsidR="00C6532D" w:rsidRDefault="00C6532D" w:rsidP="006517D8"/>
    <w:p w:rsidR="00BE3FEB" w:rsidRPr="00BE3FEB" w:rsidRDefault="00BE3FEB" w:rsidP="00BE3FEB">
      <w:pPr>
        <w:rPr>
          <w:b/>
          <w:szCs w:val="24"/>
        </w:rPr>
      </w:pPr>
      <w:r w:rsidRPr="00BE3FEB">
        <w:rPr>
          <w:b/>
          <w:szCs w:val="24"/>
        </w:rPr>
        <w:lastRenderedPageBreak/>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BB5A4C"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B5A4C" w:rsidRPr="00BE3FEB" w:rsidRDefault="00BB5A4C"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B5A4C" w:rsidRPr="002E66DF" w:rsidRDefault="00BB5A4C"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motivasyonunu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B5A4C" w:rsidRPr="00BE3FEB" w:rsidRDefault="00BB5A4C"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B5A4C" w:rsidRPr="002E66DF" w:rsidRDefault="00BB5A4C"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B5A4C" w:rsidRPr="00BE3FEB" w:rsidRDefault="00BB5A4C"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B5A4C" w:rsidRPr="002E66DF" w:rsidRDefault="00BB5A4C"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B5A4C" w:rsidRPr="00BE3FEB" w:rsidRDefault="00BB5A4C"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BB5A4C" w:rsidRPr="002E66DF" w:rsidRDefault="00BB5A4C"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nil"/>
              <w:left w:val="nil"/>
              <w:bottom w:val="single" w:sz="8"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BB5A4C" w:rsidRPr="00BE3FEB" w:rsidRDefault="00BB5A4C"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BB5A4C" w:rsidRPr="002E66DF" w:rsidRDefault="00BB5A4C"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nil"/>
              <w:left w:val="nil"/>
              <w:bottom w:val="single" w:sz="4" w:space="0" w:color="auto"/>
              <w:right w:val="single" w:sz="8"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5A4C" w:rsidRPr="00BE3FEB" w:rsidRDefault="00BB5A4C"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2E66DF" w:rsidRDefault="00BB5A4C"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r w:rsidR="00BB5A4C"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B5A4C" w:rsidRPr="00BE3FEB" w:rsidRDefault="00BB5A4C"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2E66DF" w:rsidRDefault="00BB5A4C"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Okul İdaresi - Öğretmenler</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B5A4C" w:rsidRPr="00C45D02" w:rsidRDefault="00BB5A4C" w:rsidP="0048067A">
            <w:pPr>
              <w:spacing w:after="0" w:line="240" w:lineRule="auto"/>
              <w:rPr>
                <w:color w:val="FF0000"/>
                <w:szCs w:val="24"/>
              </w:rPr>
            </w:pPr>
            <w:r>
              <w:rPr>
                <w:color w:val="FF0000"/>
                <w:szCs w:val="24"/>
              </w:rPr>
              <w:t>Eğitim öğretim yılı boyunca</w:t>
            </w:r>
          </w:p>
        </w:tc>
      </w:tr>
    </w:tbl>
    <w:p w:rsidR="00C726D2" w:rsidRDefault="00C726D2" w:rsidP="006517D8"/>
    <w:p w:rsidR="00C726D2" w:rsidRDefault="00C726D2" w:rsidP="006517D8"/>
    <w:p w:rsidR="00292DDC" w:rsidRDefault="00292DDC" w:rsidP="006517D8"/>
    <w:p w:rsidR="00292DDC" w:rsidRDefault="00292DDC" w:rsidP="006517D8"/>
    <w:p w:rsidR="00292DDC" w:rsidRDefault="00292DDC" w:rsidP="006517D8"/>
    <w:p w:rsidR="00292DDC" w:rsidRPr="00987750" w:rsidRDefault="00292DDC" w:rsidP="006517D8"/>
    <w:p w:rsidR="00C726D2" w:rsidRPr="00987750" w:rsidRDefault="00C726D2" w:rsidP="006517D8">
      <w:r w:rsidRPr="00987750">
        <w:rPr>
          <w:b/>
          <w:i/>
        </w:rPr>
        <w:lastRenderedPageBreak/>
        <w:t xml:space="preserve">Stratejik Hedef 3.2: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292DDC" w:rsidRPr="00987750" w:rsidTr="006024DE">
        <w:trPr>
          <w:trHeight w:val="20"/>
        </w:trPr>
        <w:tc>
          <w:tcPr>
            <w:tcW w:w="1242" w:type="dxa"/>
            <w:shd w:val="clear" w:color="auto" w:fill="auto"/>
            <w:vAlign w:val="center"/>
          </w:tcPr>
          <w:p w:rsidR="00292DDC" w:rsidRPr="00E402D4" w:rsidRDefault="00292DDC" w:rsidP="0048067A">
            <w:pPr>
              <w:spacing w:after="0" w:line="240" w:lineRule="auto"/>
              <w:rPr>
                <w:szCs w:val="24"/>
              </w:rPr>
            </w:pPr>
            <w:r w:rsidRPr="00E402D4">
              <w:rPr>
                <w:b/>
                <w:bCs/>
                <w:color w:val="FF0000"/>
                <w:szCs w:val="24"/>
              </w:rPr>
              <w:t>PG.3.</w:t>
            </w:r>
            <w:r>
              <w:rPr>
                <w:b/>
                <w:bCs/>
                <w:color w:val="FF0000"/>
                <w:szCs w:val="24"/>
              </w:rPr>
              <w:t>2.1</w:t>
            </w:r>
          </w:p>
        </w:tc>
        <w:tc>
          <w:tcPr>
            <w:tcW w:w="6168" w:type="dxa"/>
            <w:shd w:val="clear" w:color="auto" w:fill="auto"/>
            <w:vAlign w:val="center"/>
          </w:tcPr>
          <w:p w:rsidR="00292DDC" w:rsidRPr="00BA151E" w:rsidRDefault="00292DDC" w:rsidP="0048067A">
            <w:pPr>
              <w:spacing w:after="0" w:line="240" w:lineRule="auto"/>
              <w:rPr>
                <w:szCs w:val="22"/>
              </w:rPr>
            </w:pPr>
            <w:r w:rsidRPr="00BA151E">
              <w:rPr>
                <w:sz w:val="22"/>
                <w:szCs w:val="22"/>
              </w:rPr>
              <w:t>Tasarım Beceri Atölyesi sayısı</w:t>
            </w:r>
          </w:p>
        </w:tc>
        <w:tc>
          <w:tcPr>
            <w:tcW w:w="1062" w:type="dxa"/>
            <w:shd w:val="clear" w:color="auto" w:fill="auto"/>
            <w:noWrap/>
            <w:vAlign w:val="center"/>
          </w:tcPr>
          <w:p w:rsidR="00292DDC" w:rsidRPr="00FF163B" w:rsidRDefault="00292DDC" w:rsidP="0048067A">
            <w:pPr>
              <w:spacing w:after="0" w:line="240" w:lineRule="auto"/>
              <w:rPr>
                <w:szCs w:val="22"/>
              </w:rPr>
            </w:pPr>
            <w:r>
              <w:rPr>
                <w:szCs w:val="22"/>
              </w:rPr>
              <w:t>3</w:t>
            </w:r>
          </w:p>
        </w:tc>
        <w:tc>
          <w:tcPr>
            <w:tcW w:w="959" w:type="dxa"/>
            <w:shd w:val="clear" w:color="auto" w:fill="auto"/>
            <w:noWrap/>
            <w:vAlign w:val="center"/>
          </w:tcPr>
          <w:p w:rsidR="00292DDC" w:rsidRPr="00FF163B" w:rsidRDefault="00292DDC" w:rsidP="0048067A">
            <w:pPr>
              <w:spacing w:after="0" w:line="240" w:lineRule="auto"/>
              <w:rPr>
                <w:szCs w:val="22"/>
              </w:rPr>
            </w:pPr>
            <w:r>
              <w:rPr>
                <w:szCs w:val="22"/>
              </w:rPr>
              <w:t>4</w:t>
            </w:r>
          </w:p>
        </w:tc>
        <w:tc>
          <w:tcPr>
            <w:tcW w:w="910" w:type="dxa"/>
          </w:tcPr>
          <w:p w:rsidR="00292DDC" w:rsidRPr="00FF163B" w:rsidRDefault="00292DDC" w:rsidP="0048067A">
            <w:pPr>
              <w:spacing w:after="0" w:line="240" w:lineRule="auto"/>
              <w:rPr>
                <w:szCs w:val="22"/>
              </w:rPr>
            </w:pPr>
            <w:r>
              <w:rPr>
                <w:szCs w:val="22"/>
              </w:rPr>
              <w:t>5</w:t>
            </w:r>
          </w:p>
        </w:tc>
        <w:tc>
          <w:tcPr>
            <w:tcW w:w="966" w:type="dxa"/>
          </w:tcPr>
          <w:p w:rsidR="00292DDC" w:rsidRPr="00FF163B" w:rsidRDefault="00292DDC" w:rsidP="0048067A">
            <w:pPr>
              <w:spacing w:after="0" w:line="240" w:lineRule="auto"/>
              <w:rPr>
                <w:szCs w:val="22"/>
              </w:rPr>
            </w:pPr>
            <w:r>
              <w:rPr>
                <w:szCs w:val="22"/>
              </w:rPr>
              <w:t>6</w:t>
            </w:r>
          </w:p>
        </w:tc>
        <w:tc>
          <w:tcPr>
            <w:tcW w:w="992" w:type="dxa"/>
          </w:tcPr>
          <w:p w:rsidR="00292DDC" w:rsidRPr="00FF163B" w:rsidRDefault="00292DDC" w:rsidP="0048067A">
            <w:pPr>
              <w:spacing w:after="0" w:line="240" w:lineRule="auto"/>
              <w:rPr>
                <w:szCs w:val="22"/>
              </w:rPr>
            </w:pPr>
            <w:r>
              <w:rPr>
                <w:szCs w:val="22"/>
              </w:rPr>
              <w:t>7</w:t>
            </w:r>
          </w:p>
        </w:tc>
        <w:tc>
          <w:tcPr>
            <w:tcW w:w="992" w:type="dxa"/>
          </w:tcPr>
          <w:p w:rsidR="00292DDC" w:rsidRPr="00FF163B" w:rsidRDefault="00292DDC" w:rsidP="0048067A">
            <w:pPr>
              <w:spacing w:after="0" w:line="240" w:lineRule="auto"/>
              <w:rPr>
                <w:szCs w:val="22"/>
              </w:rPr>
            </w:pPr>
            <w:r>
              <w:rPr>
                <w:szCs w:val="22"/>
              </w:rPr>
              <w:t>8</w:t>
            </w:r>
          </w:p>
        </w:tc>
      </w:tr>
      <w:tr w:rsidR="00292DDC" w:rsidRPr="00987750" w:rsidTr="006024DE">
        <w:trPr>
          <w:trHeight w:hRule="exact" w:val="340"/>
        </w:trPr>
        <w:tc>
          <w:tcPr>
            <w:tcW w:w="1242" w:type="dxa"/>
            <w:shd w:val="clear" w:color="auto" w:fill="auto"/>
            <w:vAlign w:val="center"/>
          </w:tcPr>
          <w:p w:rsidR="00292DDC" w:rsidRPr="00E402D4" w:rsidRDefault="00292DDC" w:rsidP="0048067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2</w:t>
            </w:r>
          </w:p>
        </w:tc>
        <w:tc>
          <w:tcPr>
            <w:tcW w:w="6168" w:type="dxa"/>
            <w:shd w:val="clear" w:color="auto" w:fill="auto"/>
            <w:vAlign w:val="center"/>
          </w:tcPr>
          <w:p w:rsidR="00292DDC" w:rsidRPr="007F5C80" w:rsidRDefault="00292DDC" w:rsidP="0048067A">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292DDC" w:rsidRPr="00FF163B" w:rsidRDefault="00292DDC" w:rsidP="0048067A">
            <w:pPr>
              <w:spacing w:after="0" w:line="240" w:lineRule="auto"/>
              <w:rPr>
                <w:szCs w:val="22"/>
              </w:rPr>
            </w:pPr>
            <w:r>
              <w:rPr>
                <w:szCs w:val="22"/>
              </w:rPr>
              <w:t>2</w:t>
            </w:r>
          </w:p>
        </w:tc>
        <w:tc>
          <w:tcPr>
            <w:tcW w:w="959" w:type="dxa"/>
            <w:shd w:val="clear" w:color="auto" w:fill="auto"/>
            <w:noWrap/>
            <w:vAlign w:val="center"/>
          </w:tcPr>
          <w:p w:rsidR="00292DDC" w:rsidRPr="00FF163B" w:rsidRDefault="00292DDC" w:rsidP="0048067A">
            <w:pPr>
              <w:spacing w:after="0" w:line="240" w:lineRule="auto"/>
              <w:rPr>
                <w:szCs w:val="22"/>
              </w:rPr>
            </w:pPr>
            <w:r>
              <w:rPr>
                <w:szCs w:val="22"/>
              </w:rPr>
              <w:t>4</w:t>
            </w:r>
          </w:p>
        </w:tc>
        <w:tc>
          <w:tcPr>
            <w:tcW w:w="910" w:type="dxa"/>
          </w:tcPr>
          <w:p w:rsidR="00292DDC" w:rsidRPr="00FF163B" w:rsidRDefault="00292DDC" w:rsidP="0048067A">
            <w:pPr>
              <w:spacing w:after="0" w:line="240" w:lineRule="auto"/>
              <w:rPr>
                <w:szCs w:val="22"/>
              </w:rPr>
            </w:pPr>
            <w:r>
              <w:rPr>
                <w:szCs w:val="22"/>
              </w:rPr>
              <w:t>6</w:t>
            </w:r>
          </w:p>
        </w:tc>
        <w:tc>
          <w:tcPr>
            <w:tcW w:w="966" w:type="dxa"/>
          </w:tcPr>
          <w:p w:rsidR="00292DDC" w:rsidRPr="00FF163B" w:rsidRDefault="00292DDC" w:rsidP="0048067A">
            <w:pPr>
              <w:spacing w:after="0" w:line="240" w:lineRule="auto"/>
              <w:rPr>
                <w:szCs w:val="22"/>
              </w:rPr>
            </w:pPr>
            <w:r>
              <w:rPr>
                <w:szCs w:val="22"/>
              </w:rPr>
              <w:t>8</w:t>
            </w:r>
          </w:p>
        </w:tc>
        <w:tc>
          <w:tcPr>
            <w:tcW w:w="992" w:type="dxa"/>
          </w:tcPr>
          <w:p w:rsidR="00292DDC" w:rsidRPr="00FF163B" w:rsidRDefault="00292DDC" w:rsidP="0048067A">
            <w:pPr>
              <w:spacing w:after="0" w:line="240" w:lineRule="auto"/>
              <w:rPr>
                <w:szCs w:val="22"/>
              </w:rPr>
            </w:pPr>
            <w:r>
              <w:rPr>
                <w:szCs w:val="22"/>
              </w:rPr>
              <w:t>10</w:t>
            </w:r>
          </w:p>
        </w:tc>
        <w:tc>
          <w:tcPr>
            <w:tcW w:w="992" w:type="dxa"/>
          </w:tcPr>
          <w:p w:rsidR="00292DDC" w:rsidRPr="00FF163B" w:rsidRDefault="00292DDC" w:rsidP="0048067A">
            <w:pPr>
              <w:spacing w:after="0" w:line="240" w:lineRule="auto"/>
              <w:rPr>
                <w:szCs w:val="22"/>
              </w:rPr>
            </w:pPr>
            <w:r>
              <w:rPr>
                <w:szCs w:val="22"/>
              </w:rPr>
              <w:t>12</w:t>
            </w:r>
          </w:p>
        </w:tc>
      </w:tr>
      <w:tr w:rsidR="00292DDC" w:rsidRPr="00987750" w:rsidTr="006024DE">
        <w:trPr>
          <w:trHeight w:hRule="exact" w:val="340"/>
        </w:trPr>
        <w:tc>
          <w:tcPr>
            <w:tcW w:w="1242" w:type="dxa"/>
            <w:shd w:val="clear" w:color="auto" w:fill="auto"/>
            <w:vAlign w:val="center"/>
          </w:tcPr>
          <w:p w:rsidR="00292DDC" w:rsidRPr="00E402D4" w:rsidRDefault="00292DDC" w:rsidP="0048067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3</w:t>
            </w:r>
          </w:p>
        </w:tc>
        <w:tc>
          <w:tcPr>
            <w:tcW w:w="6168" w:type="dxa"/>
            <w:shd w:val="clear" w:color="auto" w:fill="auto"/>
            <w:vAlign w:val="center"/>
          </w:tcPr>
          <w:p w:rsidR="00292DDC" w:rsidRPr="006B023E" w:rsidRDefault="00292DDC" w:rsidP="0048067A">
            <w:pPr>
              <w:spacing w:after="0" w:line="240" w:lineRule="auto"/>
              <w:rPr>
                <w:szCs w:val="22"/>
              </w:rPr>
            </w:pPr>
            <w:r w:rsidRPr="00295F78">
              <w:rPr>
                <w:sz w:val="22"/>
                <w:szCs w:val="22"/>
              </w:rPr>
              <w:t>Okulda bulunan kamera sayısı</w:t>
            </w:r>
          </w:p>
        </w:tc>
        <w:tc>
          <w:tcPr>
            <w:tcW w:w="1062" w:type="dxa"/>
            <w:shd w:val="clear" w:color="auto" w:fill="auto"/>
            <w:noWrap/>
            <w:vAlign w:val="center"/>
          </w:tcPr>
          <w:p w:rsidR="00292DDC" w:rsidRPr="00FF163B" w:rsidRDefault="00292DDC" w:rsidP="0048067A">
            <w:pPr>
              <w:spacing w:after="0" w:line="240" w:lineRule="auto"/>
              <w:rPr>
                <w:szCs w:val="22"/>
              </w:rPr>
            </w:pPr>
            <w:r>
              <w:rPr>
                <w:szCs w:val="22"/>
              </w:rPr>
              <w:t>14</w:t>
            </w:r>
          </w:p>
        </w:tc>
        <w:tc>
          <w:tcPr>
            <w:tcW w:w="959" w:type="dxa"/>
            <w:shd w:val="clear" w:color="auto" w:fill="auto"/>
            <w:noWrap/>
            <w:vAlign w:val="center"/>
          </w:tcPr>
          <w:p w:rsidR="00292DDC" w:rsidRPr="00FF163B" w:rsidRDefault="00292DDC" w:rsidP="0048067A">
            <w:pPr>
              <w:spacing w:after="0" w:line="240" w:lineRule="auto"/>
              <w:rPr>
                <w:szCs w:val="22"/>
              </w:rPr>
            </w:pPr>
            <w:r>
              <w:rPr>
                <w:szCs w:val="22"/>
              </w:rPr>
              <w:t>16</w:t>
            </w:r>
          </w:p>
        </w:tc>
        <w:tc>
          <w:tcPr>
            <w:tcW w:w="910" w:type="dxa"/>
          </w:tcPr>
          <w:p w:rsidR="00292DDC" w:rsidRPr="00FF163B" w:rsidRDefault="00292DDC" w:rsidP="0048067A">
            <w:pPr>
              <w:spacing w:after="0" w:line="240" w:lineRule="auto"/>
              <w:rPr>
                <w:szCs w:val="22"/>
              </w:rPr>
            </w:pPr>
            <w:r>
              <w:rPr>
                <w:szCs w:val="22"/>
              </w:rPr>
              <w:t>18</w:t>
            </w:r>
          </w:p>
        </w:tc>
        <w:tc>
          <w:tcPr>
            <w:tcW w:w="966" w:type="dxa"/>
          </w:tcPr>
          <w:p w:rsidR="00292DDC" w:rsidRPr="00FF163B" w:rsidRDefault="00292DDC" w:rsidP="0048067A">
            <w:pPr>
              <w:spacing w:after="0" w:line="240" w:lineRule="auto"/>
              <w:rPr>
                <w:szCs w:val="22"/>
              </w:rPr>
            </w:pPr>
            <w:r>
              <w:rPr>
                <w:szCs w:val="22"/>
              </w:rPr>
              <w:t>20</w:t>
            </w:r>
          </w:p>
        </w:tc>
        <w:tc>
          <w:tcPr>
            <w:tcW w:w="992" w:type="dxa"/>
          </w:tcPr>
          <w:p w:rsidR="00292DDC" w:rsidRPr="00FF163B" w:rsidRDefault="00292DDC" w:rsidP="0048067A">
            <w:pPr>
              <w:spacing w:after="0" w:line="240" w:lineRule="auto"/>
              <w:rPr>
                <w:szCs w:val="22"/>
              </w:rPr>
            </w:pPr>
            <w:r>
              <w:rPr>
                <w:szCs w:val="22"/>
              </w:rPr>
              <w:t>22</w:t>
            </w:r>
          </w:p>
        </w:tc>
        <w:tc>
          <w:tcPr>
            <w:tcW w:w="992" w:type="dxa"/>
          </w:tcPr>
          <w:p w:rsidR="00292DDC" w:rsidRPr="00FF163B" w:rsidRDefault="00292DDC" w:rsidP="0048067A">
            <w:pPr>
              <w:spacing w:after="0" w:line="240" w:lineRule="auto"/>
              <w:rPr>
                <w:szCs w:val="22"/>
              </w:rPr>
            </w:pPr>
            <w:r>
              <w:rPr>
                <w:szCs w:val="22"/>
              </w:rPr>
              <w:t>24</w:t>
            </w:r>
          </w:p>
        </w:tc>
      </w:tr>
      <w:tr w:rsidR="00292DDC" w:rsidRPr="00987750" w:rsidTr="006024DE">
        <w:trPr>
          <w:trHeight w:hRule="exact" w:val="340"/>
        </w:trPr>
        <w:tc>
          <w:tcPr>
            <w:tcW w:w="1242" w:type="dxa"/>
            <w:shd w:val="clear" w:color="auto" w:fill="auto"/>
            <w:vAlign w:val="center"/>
          </w:tcPr>
          <w:p w:rsidR="00292DDC" w:rsidRPr="00E402D4" w:rsidRDefault="00292DDC" w:rsidP="0048067A">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Pr>
                <w:b/>
                <w:bCs/>
                <w:color w:val="FF0000"/>
                <w:szCs w:val="24"/>
              </w:rPr>
              <w:t>4</w:t>
            </w:r>
          </w:p>
        </w:tc>
        <w:tc>
          <w:tcPr>
            <w:tcW w:w="6168" w:type="dxa"/>
            <w:shd w:val="clear" w:color="auto" w:fill="auto"/>
            <w:vAlign w:val="center"/>
          </w:tcPr>
          <w:p w:rsidR="00292DDC" w:rsidRPr="006B023E" w:rsidRDefault="00292DDC" w:rsidP="0048067A">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292DDC" w:rsidRPr="00FF163B" w:rsidRDefault="00292DDC" w:rsidP="0048067A">
            <w:pPr>
              <w:spacing w:after="0" w:line="240" w:lineRule="auto"/>
              <w:rPr>
                <w:szCs w:val="22"/>
              </w:rPr>
            </w:pPr>
            <w:r>
              <w:rPr>
                <w:szCs w:val="22"/>
              </w:rPr>
              <w:t>6</w:t>
            </w:r>
          </w:p>
        </w:tc>
        <w:tc>
          <w:tcPr>
            <w:tcW w:w="959" w:type="dxa"/>
            <w:shd w:val="clear" w:color="auto" w:fill="auto"/>
            <w:noWrap/>
            <w:vAlign w:val="center"/>
          </w:tcPr>
          <w:p w:rsidR="00292DDC" w:rsidRPr="00FF163B" w:rsidRDefault="00292DDC" w:rsidP="0048067A">
            <w:pPr>
              <w:spacing w:after="0" w:line="240" w:lineRule="auto"/>
              <w:rPr>
                <w:szCs w:val="22"/>
              </w:rPr>
            </w:pPr>
            <w:r>
              <w:rPr>
                <w:szCs w:val="22"/>
              </w:rPr>
              <w:t>8</w:t>
            </w:r>
          </w:p>
        </w:tc>
        <w:tc>
          <w:tcPr>
            <w:tcW w:w="910" w:type="dxa"/>
          </w:tcPr>
          <w:p w:rsidR="00292DDC" w:rsidRPr="00FF163B" w:rsidRDefault="00292DDC" w:rsidP="0048067A">
            <w:pPr>
              <w:spacing w:after="0" w:line="240" w:lineRule="auto"/>
              <w:rPr>
                <w:szCs w:val="22"/>
              </w:rPr>
            </w:pPr>
            <w:r>
              <w:rPr>
                <w:szCs w:val="22"/>
              </w:rPr>
              <w:t>10</w:t>
            </w:r>
          </w:p>
        </w:tc>
        <w:tc>
          <w:tcPr>
            <w:tcW w:w="966" w:type="dxa"/>
          </w:tcPr>
          <w:p w:rsidR="00292DDC" w:rsidRPr="00FF163B" w:rsidRDefault="00292DDC" w:rsidP="0048067A">
            <w:pPr>
              <w:spacing w:after="0" w:line="240" w:lineRule="auto"/>
              <w:rPr>
                <w:szCs w:val="22"/>
              </w:rPr>
            </w:pPr>
            <w:r>
              <w:rPr>
                <w:szCs w:val="22"/>
              </w:rPr>
              <w:t>12</w:t>
            </w:r>
          </w:p>
        </w:tc>
        <w:tc>
          <w:tcPr>
            <w:tcW w:w="992" w:type="dxa"/>
          </w:tcPr>
          <w:p w:rsidR="00292DDC" w:rsidRPr="00FF163B" w:rsidRDefault="00292DDC" w:rsidP="0048067A">
            <w:pPr>
              <w:spacing w:after="0" w:line="240" w:lineRule="auto"/>
              <w:rPr>
                <w:szCs w:val="22"/>
              </w:rPr>
            </w:pPr>
            <w:r>
              <w:rPr>
                <w:szCs w:val="22"/>
              </w:rPr>
              <w:t>14</w:t>
            </w:r>
          </w:p>
        </w:tc>
        <w:tc>
          <w:tcPr>
            <w:tcW w:w="992" w:type="dxa"/>
          </w:tcPr>
          <w:p w:rsidR="00292DDC" w:rsidRPr="00FF163B" w:rsidRDefault="00292DDC" w:rsidP="0048067A">
            <w:pPr>
              <w:spacing w:after="0" w:line="240" w:lineRule="auto"/>
              <w:rPr>
                <w:szCs w:val="22"/>
              </w:rPr>
            </w:pPr>
            <w:r>
              <w:rPr>
                <w:szCs w:val="22"/>
              </w:rPr>
              <w:t>16</w:t>
            </w:r>
          </w:p>
        </w:tc>
      </w:tr>
      <w:tr w:rsidR="00292DDC" w:rsidRPr="00987750" w:rsidTr="006024DE">
        <w:trPr>
          <w:trHeight w:hRule="exact" w:val="340"/>
        </w:trPr>
        <w:tc>
          <w:tcPr>
            <w:tcW w:w="1242" w:type="dxa"/>
            <w:shd w:val="clear" w:color="auto" w:fill="auto"/>
            <w:vAlign w:val="center"/>
          </w:tcPr>
          <w:p w:rsidR="00292DDC" w:rsidRPr="006E2FE5" w:rsidRDefault="00292DDC" w:rsidP="0048067A">
            <w:pPr>
              <w:spacing w:after="0" w:line="240" w:lineRule="auto"/>
              <w:rPr>
                <w:b/>
                <w:bCs/>
                <w:color w:val="FF0000"/>
                <w:szCs w:val="24"/>
              </w:rPr>
            </w:pPr>
            <w:r>
              <w:rPr>
                <w:b/>
                <w:bCs/>
                <w:color w:val="FF0000"/>
                <w:szCs w:val="24"/>
              </w:rPr>
              <w:t>PG.3.2.5</w:t>
            </w:r>
          </w:p>
        </w:tc>
        <w:tc>
          <w:tcPr>
            <w:tcW w:w="6168" w:type="dxa"/>
            <w:shd w:val="clear" w:color="auto" w:fill="auto"/>
            <w:vAlign w:val="center"/>
          </w:tcPr>
          <w:p w:rsidR="00292DDC" w:rsidRPr="00A82F83" w:rsidRDefault="00292DDC" w:rsidP="0048067A">
            <w:pPr>
              <w:spacing w:after="0" w:line="240" w:lineRule="auto"/>
              <w:rPr>
                <w:szCs w:val="22"/>
              </w:rPr>
            </w:pPr>
            <w:r w:rsidRPr="00A82F83">
              <w:rPr>
                <w:sz w:val="22"/>
                <w:szCs w:val="22"/>
              </w:rPr>
              <w:t>Geri dönüşüme gönderilen atık miktarı (Kilogram)</w:t>
            </w:r>
          </w:p>
        </w:tc>
        <w:tc>
          <w:tcPr>
            <w:tcW w:w="1062" w:type="dxa"/>
            <w:shd w:val="clear" w:color="auto" w:fill="auto"/>
            <w:noWrap/>
            <w:vAlign w:val="center"/>
          </w:tcPr>
          <w:p w:rsidR="00292DDC" w:rsidRPr="00FF163B" w:rsidRDefault="00292DDC" w:rsidP="0048067A">
            <w:pPr>
              <w:spacing w:after="0" w:line="240" w:lineRule="auto"/>
              <w:rPr>
                <w:szCs w:val="22"/>
              </w:rPr>
            </w:pPr>
            <w:r>
              <w:rPr>
                <w:szCs w:val="22"/>
              </w:rPr>
              <w:t>2000</w:t>
            </w:r>
          </w:p>
        </w:tc>
        <w:tc>
          <w:tcPr>
            <w:tcW w:w="959" w:type="dxa"/>
            <w:shd w:val="clear" w:color="auto" w:fill="auto"/>
            <w:noWrap/>
            <w:vAlign w:val="center"/>
          </w:tcPr>
          <w:p w:rsidR="00292DDC" w:rsidRPr="00FF163B" w:rsidRDefault="00292DDC" w:rsidP="0048067A">
            <w:pPr>
              <w:spacing w:after="0" w:line="240" w:lineRule="auto"/>
              <w:rPr>
                <w:szCs w:val="22"/>
              </w:rPr>
            </w:pPr>
            <w:r>
              <w:rPr>
                <w:szCs w:val="22"/>
              </w:rPr>
              <w:t>3000</w:t>
            </w:r>
          </w:p>
        </w:tc>
        <w:tc>
          <w:tcPr>
            <w:tcW w:w="910" w:type="dxa"/>
          </w:tcPr>
          <w:p w:rsidR="00292DDC" w:rsidRPr="00FF163B" w:rsidRDefault="00292DDC" w:rsidP="0048067A">
            <w:pPr>
              <w:spacing w:after="0" w:line="240" w:lineRule="auto"/>
              <w:rPr>
                <w:szCs w:val="22"/>
              </w:rPr>
            </w:pPr>
            <w:r>
              <w:rPr>
                <w:szCs w:val="22"/>
              </w:rPr>
              <w:t>4000</w:t>
            </w:r>
          </w:p>
        </w:tc>
        <w:tc>
          <w:tcPr>
            <w:tcW w:w="966" w:type="dxa"/>
          </w:tcPr>
          <w:p w:rsidR="00292DDC" w:rsidRPr="00FF163B" w:rsidRDefault="00292DDC" w:rsidP="0048067A">
            <w:pPr>
              <w:spacing w:after="0" w:line="240" w:lineRule="auto"/>
              <w:rPr>
                <w:szCs w:val="22"/>
              </w:rPr>
            </w:pPr>
            <w:r>
              <w:rPr>
                <w:szCs w:val="22"/>
              </w:rPr>
              <w:t>5000</w:t>
            </w:r>
          </w:p>
        </w:tc>
        <w:tc>
          <w:tcPr>
            <w:tcW w:w="992" w:type="dxa"/>
          </w:tcPr>
          <w:p w:rsidR="00292DDC" w:rsidRPr="00FF163B" w:rsidRDefault="00292DDC" w:rsidP="0048067A">
            <w:pPr>
              <w:spacing w:after="0" w:line="240" w:lineRule="auto"/>
              <w:rPr>
                <w:szCs w:val="22"/>
              </w:rPr>
            </w:pPr>
            <w:r>
              <w:rPr>
                <w:szCs w:val="22"/>
              </w:rPr>
              <w:t>6000</w:t>
            </w:r>
          </w:p>
        </w:tc>
        <w:tc>
          <w:tcPr>
            <w:tcW w:w="992" w:type="dxa"/>
          </w:tcPr>
          <w:p w:rsidR="00292DDC" w:rsidRPr="00FF163B" w:rsidRDefault="00292DDC" w:rsidP="0048067A">
            <w:pPr>
              <w:spacing w:after="0" w:line="240" w:lineRule="auto"/>
              <w:rPr>
                <w:szCs w:val="22"/>
              </w:rPr>
            </w:pPr>
            <w:r>
              <w:rPr>
                <w:szCs w:val="22"/>
              </w:rPr>
              <w:t>7000</w:t>
            </w:r>
          </w:p>
        </w:tc>
      </w:tr>
    </w:tbl>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292DDC"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292DDC" w:rsidRPr="0017737A" w:rsidRDefault="00292DDC" w:rsidP="0048067A">
            <w:pPr>
              <w:spacing w:after="0" w:line="240" w:lineRule="auto"/>
              <w:jc w:val="center"/>
              <w:rPr>
                <w:b/>
                <w:bCs/>
                <w:color w:val="FF0000"/>
                <w:szCs w:val="24"/>
              </w:rPr>
            </w:pPr>
            <w:r w:rsidRPr="0017737A">
              <w:rPr>
                <w:b/>
                <w:bCs/>
                <w:color w:val="FF0000"/>
                <w:szCs w:val="24"/>
              </w:rPr>
              <w:t>3.</w:t>
            </w:r>
            <w:r>
              <w:rPr>
                <w:b/>
                <w:bCs/>
                <w:color w:val="FF0000"/>
                <w:szCs w:val="24"/>
              </w:rPr>
              <w:t>2.1</w:t>
            </w:r>
          </w:p>
        </w:tc>
        <w:tc>
          <w:tcPr>
            <w:tcW w:w="2245" w:type="pct"/>
            <w:tcBorders>
              <w:top w:val="nil"/>
              <w:left w:val="nil"/>
              <w:bottom w:val="single" w:sz="8" w:space="0" w:color="auto"/>
              <w:right w:val="single" w:sz="8" w:space="0" w:color="auto"/>
            </w:tcBorders>
            <w:shd w:val="clear" w:color="auto" w:fill="auto"/>
            <w:vAlign w:val="center"/>
          </w:tcPr>
          <w:p w:rsidR="00292DDC" w:rsidRPr="0017737A" w:rsidRDefault="00292DDC" w:rsidP="0048067A">
            <w:pPr>
              <w:spacing w:after="0" w:line="240" w:lineRule="auto"/>
              <w:jc w:val="both"/>
              <w:rPr>
                <w:szCs w:val="22"/>
                <w:highlight w:val="green"/>
              </w:rPr>
            </w:pPr>
            <w:r w:rsidRPr="0017737A">
              <w:rPr>
                <w:sz w:val="22"/>
                <w:szCs w:val="22"/>
              </w:rPr>
              <w:t>Tasarım beceri atölyesi kurularak etkin kullanımı sağlanacak</w:t>
            </w:r>
            <w:r>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Okul İdaresi</w:t>
            </w:r>
            <w:r>
              <w:rPr>
                <w:color w:val="FF0000"/>
                <w:sz w:val="20"/>
                <w:szCs w:val="20"/>
              </w:rPr>
              <w:t>-</w:t>
            </w:r>
            <w:r w:rsidRPr="00292DDC">
              <w:rPr>
                <w:color w:val="FF0000"/>
                <w:sz w:val="20"/>
                <w:szCs w:val="20"/>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Eğitim öğretim yılı boyunca</w:t>
            </w:r>
          </w:p>
        </w:tc>
      </w:tr>
      <w:tr w:rsidR="00292DDC" w:rsidRPr="00C45D02" w:rsidTr="00292DDC">
        <w:trPr>
          <w:trHeight w:hRule="exact" w:val="340"/>
        </w:trPr>
        <w:tc>
          <w:tcPr>
            <w:tcW w:w="456" w:type="pct"/>
            <w:tcBorders>
              <w:top w:val="nil"/>
              <w:left w:val="single" w:sz="8" w:space="0" w:color="auto"/>
              <w:bottom w:val="single" w:sz="8" w:space="0" w:color="auto"/>
              <w:right w:val="single" w:sz="8" w:space="0" w:color="auto"/>
            </w:tcBorders>
            <w:shd w:val="clear" w:color="auto" w:fill="auto"/>
            <w:noWrap/>
            <w:vAlign w:val="center"/>
          </w:tcPr>
          <w:p w:rsidR="00292DDC" w:rsidRPr="0017737A" w:rsidRDefault="00292DDC" w:rsidP="0048067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292DDC" w:rsidRPr="00DD70D0" w:rsidRDefault="00292DDC" w:rsidP="0048067A">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Okul İdaresi</w:t>
            </w:r>
            <w:r>
              <w:rPr>
                <w:color w:val="FF0000"/>
                <w:sz w:val="20"/>
                <w:szCs w:val="20"/>
              </w:rPr>
              <w:t>-</w:t>
            </w:r>
            <w:r w:rsidRPr="00292DDC">
              <w:rPr>
                <w:color w:val="FF0000"/>
                <w:sz w:val="20"/>
                <w:szCs w:val="20"/>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Eğitim öğretim yılı boyunca</w:t>
            </w:r>
          </w:p>
        </w:tc>
      </w:tr>
      <w:tr w:rsidR="00292DDC" w:rsidRPr="00C45D02" w:rsidTr="00292DDC">
        <w:trPr>
          <w:trHeight w:hRule="exact" w:val="832"/>
        </w:trPr>
        <w:tc>
          <w:tcPr>
            <w:tcW w:w="456" w:type="pct"/>
            <w:tcBorders>
              <w:top w:val="nil"/>
              <w:left w:val="single" w:sz="8" w:space="0" w:color="auto"/>
              <w:bottom w:val="single" w:sz="8" w:space="0" w:color="auto"/>
              <w:right w:val="single" w:sz="8" w:space="0" w:color="auto"/>
            </w:tcBorders>
            <w:shd w:val="clear" w:color="auto" w:fill="auto"/>
            <w:noWrap/>
            <w:vAlign w:val="center"/>
          </w:tcPr>
          <w:p w:rsidR="00292DDC" w:rsidRPr="0017737A" w:rsidRDefault="00292DDC" w:rsidP="0048067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292DDC" w:rsidRPr="00F415FB" w:rsidRDefault="00292DDC" w:rsidP="0048067A">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Okul İdaresi</w:t>
            </w:r>
            <w:r>
              <w:rPr>
                <w:color w:val="FF0000"/>
                <w:sz w:val="20"/>
                <w:szCs w:val="20"/>
              </w:rPr>
              <w:t>-</w:t>
            </w:r>
            <w:r w:rsidRPr="00292DDC">
              <w:rPr>
                <w:color w:val="FF0000"/>
                <w:sz w:val="20"/>
                <w:szCs w:val="20"/>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Eğitim öğretim yılı boyunca</w:t>
            </w:r>
          </w:p>
        </w:tc>
      </w:tr>
      <w:tr w:rsidR="00292DDC"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292DDC" w:rsidRPr="0017737A" w:rsidRDefault="00292DDC" w:rsidP="0048067A">
            <w:pPr>
              <w:spacing w:after="0" w:line="240" w:lineRule="auto"/>
              <w:jc w:val="center"/>
              <w:rPr>
                <w:b/>
                <w:bCs/>
                <w:color w:val="FF0000"/>
                <w:szCs w:val="24"/>
              </w:rPr>
            </w:pPr>
            <w:r>
              <w:rPr>
                <w:b/>
                <w:bCs/>
                <w:color w:val="FF0000"/>
                <w:szCs w:val="24"/>
              </w:rPr>
              <w:t>3.2.3.1</w:t>
            </w:r>
          </w:p>
        </w:tc>
        <w:tc>
          <w:tcPr>
            <w:tcW w:w="2245" w:type="pct"/>
            <w:tcBorders>
              <w:top w:val="nil"/>
              <w:left w:val="nil"/>
              <w:bottom w:val="single" w:sz="8" w:space="0" w:color="auto"/>
              <w:right w:val="single" w:sz="8" w:space="0" w:color="auto"/>
            </w:tcBorders>
            <w:shd w:val="clear" w:color="auto" w:fill="auto"/>
            <w:vAlign w:val="center"/>
          </w:tcPr>
          <w:p w:rsidR="00292DDC" w:rsidRDefault="00292DDC" w:rsidP="0048067A">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Okul İdaresi</w:t>
            </w:r>
            <w:r>
              <w:rPr>
                <w:color w:val="FF0000"/>
                <w:sz w:val="20"/>
                <w:szCs w:val="20"/>
              </w:rPr>
              <w:t>-</w:t>
            </w:r>
            <w:r w:rsidRPr="00292DDC">
              <w:rPr>
                <w:color w:val="FF0000"/>
                <w:sz w:val="20"/>
                <w:szCs w:val="20"/>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Eğitim öğretim yılı boyunca</w:t>
            </w:r>
          </w:p>
        </w:tc>
      </w:tr>
      <w:tr w:rsidR="00292DDC"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292DDC" w:rsidRPr="0017737A" w:rsidRDefault="00292DDC" w:rsidP="0048067A">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292DDC" w:rsidRPr="00F415FB" w:rsidRDefault="00292DDC" w:rsidP="0048067A">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Okul İdaresi</w:t>
            </w:r>
            <w:r>
              <w:rPr>
                <w:color w:val="FF0000"/>
                <w:sz w:val="20"/>
                <w:szCs w:val="20"/>
              </w:rPr>
              <w:t>-</w:t>
            </w:r>
            <w:r w:rsidRPr="00292DDC">
              <w:rPr>
                <w:color w:val="FF0000"/>
                <w:sz w:val="20"/>
                <w:szCs w:val="20"/>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292DDC" w:rsidRDefault="00292DDC" w:rsidP="0048067A">
            <w:pPr>
              <w:spacing w:after="0" w:line="240" w:lineRule="auto"/>
              <w:jc w:val="both"/>
              <w:rPr>
                <w:color w:val="FF0000"/>
                <w:sz w:val="20"/>
                <w:szCs w:val="20"/>
              </w:rPr>
            </w:pPr>
            <w:r w:rsidRPr="00292DDC">
              <w:rPr>
                <w:color w:val="FF0000"/>
                <w:sz w:val="20"/>
                <w:szCs w:val="20"/>
              </w:rPr>
              <w:t>Eğitim öğretim yılı boyunca</w:t>
            </w:r>
          </w:p>
        </w:tc>
      </w:tr>
      <w:tr w:rsidR="00292DDC" w:rsidRPr="00C45D02" w:rsidTr="00292DDC">
        <w:trPr>
          <w:trHeight w:hRule="exact" w:val="704"/>
        </w:trPr>
        <w:tc>
          <w:tcPr>
            <w:tcW w:w="456" w:type="pct"/>
            <w:tcBorders>
              <w:top w:val="nil"/>
              <w:left w:val="single" w:sz="8" w:space="0" w:color="auto"/>
              <w:bottom w:val="single" w:sz="8" w:space="0" w:color="auto"/>
              <w:right w:val="single" w:sz="8" w:space="0" w:color="auto"/>
            </w:tcBorders>
            <w:shd w:val="clear" w:color="auto" w:fill="auto"/>
            <w:noWrap/>
            <w:vAlign w:val="center"/>
          </w:tcPr>
          <w:p w:rsidR="00292DDC" w:rsidRPr="006E2FE5" w:rsidRDefault="00292DDC" w:rsidP="0048067A">
            <w:pPr>
              <w:spacing w:after="0" w:line="240" w:lineRule="auto"/>
              <w:jc w:val="center"/>
              <w:rPr>
                <w:b/>
                <w:bCs/>
                <w:color w:val="FF0000"/>
                <w:szCs w:val="24"/>
              </w:rPr>
            </w:pPr>
            <w:r>
              <w:rPr>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rsidR="00292DDC" w:rsidRPr="00006D82" w:rsidRDefault="00292DDC" w:rsidP="0048067A">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292DDC" w:rsidRDefault="00292DDC" w:rsidP="0048067A">
            <w:pPr>
              <w:spacing w:after="0" w:line="240" w:lineRule="auto"/>
              <w:jc w:val="both"/>
              <w:rPr>
                <w:color w:val="FF0000"/>
                <w:szCs w:val="24"/>
              </w:rPr>
            </w:pPr>
            <w:r>
              <w:rPr>
                <w:color w:val="FF0000"/>
                <w:szCs w:val="24"/>
              </w:rPr>
              <w:t>Okul İdaresi</w:t>
            </w:r>
          </w:p>
          <w:p w:rsidR="00292DDC" w:rsidRPr="009C1C29" w:rsidRDefault="00292DDC" w:rsidP="0048067A">
            <w:pPr>
              <w:spacing w:after="0" w:line="240" w:lineRule="auto"/>
              <w:jc w:val="both"/>
              <w:rPr>
                <w:color w:val="FF0000"/>
                <w:szCs w:val="22"/>
              </w:rPr>
            </w:pPr>
            <w:r>
              <w:rPr>
                <w:color w:val="FF0000"/>
                <w:szCs w:val="24"/>
              </w:rPr>
              <w:t>Öğretmenler</w:t>
            </w:r>
          </w:p>
        </w:tc>
        <w:tc>
          <w:tcPr>
            <w:tcW w:w="1123" w:type="pct"/>
            <w:tcBorders>
              <w:top w:val="nil"/>
              <w:left w:val="nil"/>
              <w:bottom w:val="single" w:sz="8" w:space="0" w:color="auto"/>
              <w:right w:val="single" w:sz="8" w:space="0" w:color="auto"/>
            </w:tcBorders>
            <w:shd w:val="clear" w:color="auto" w:fill="auto"/>
            <w:vAlign w:val="center"/>
          </w:tcPr>
          <w:p w:rsidR="00292DDC" w:rsidRPr="009C1C29" w:rsidRDefault="00292DDC" w:rsidP="0048067A">
            <w:pPr>
              <w:spacing w:after="0" w:line="240" w:lineRule="auto"/>
              <w:jc w:val="both"/>
              <w:rPr>
                <w:color w:val="FF0000"/>
                <w:szCs w:val="22"/>
              </w:rPr>
            </w:pPr>
            <w:r>
              <w:rPr>
                <w:color w:val="FF0000"/>
                <w:szCs w:val="24"/>
              </w:rPr>
              <w:t>Eğitim öğretim yılı boyunca</w:t>
            </w:r>
          </w:p>
        </w:tc>
      </w:tr>
    </w:tbl>
    <w:p w:rsidR="006F14DE" w:rsidRDefault="006F14DE" w:rsidP="006517D8"/>
    <w:p w:rsidR="00C726D2" w:rsidRDefault="00C726D2" w:rsidP="006517D8">
      <w:r w:rsidRPr="00987750">
        <w:rPr>
          <w:b/>
          <w:i/>
        </w:rPr>
        <w:lastRenderedPageBreak/>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292DDC" w:rsidRPr="00987750" w:rsidTr="008856D0">
        <w:trPr>
          <w:trHeight w:val="696"/>
        </w:trPr>
        <w:tc>
          <w:tcPr>
            <w:tcW w:w="1384" w:type="dxa"/>
            <w:shd w:val="clear" w:color="auto" w:fill="auto"/>
            <w:vAlign w:val="center"/>
          </w:tcPr>
          <w:p w:rsidR="00292DDC" w:rsidRPr="00C00FDB" w:rsidRDefault="00292DDC"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292DDC" w:rsidRPr="00C00FDB" w:rsidRDefault="00292DDC" w:rsidP="0048067A">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292DDC" w:rsidRPr="00C00FDB" w:rsidRDefault="00292DDC" w:rsidP="0048067A">
            <w:pPr>
              <w:spacing w:after="0" w:line="240" w:lineRule="auto"/>
              <w:rPr>
                <w:szCs w:val="22"/>
              </w:rPr>
            </w:pPr>
            <w:r>
              <w:rPr>
                <w:szCs w:val="22"/>
              </w:rPr>
              <w:t>6</w:t>
            </w:r>
          </w:p>
        </w:tc>
        <w:tc>
          <w:tcPr>
            <w:tcW w:w="1013" w:type="dxa"/>
            <w:shd w:val="clear" w:color="auto" w:fill="auto"/>
            <w:noWrap/>
            <w:vAlign w:val="center"/>
          </w:tcPr>
          <w:p w:rsidR="00292DDC" w:rsidRPr="00C00FDB" w:rsidRDefault="00292DDC" w:rsidP="0048067A">
            <w:pPr>
              <w:spacing w:after="0" w:line="240" w:lineRule="auto"/>
              <w:rPr>
                <w:szCs w:val="22"/>
              </w:rPr>
            </w:pPr>
            <w:r>
              <w:rPr>
                <w:szCs w:val="22"/>
              </w:rPr>
              <w:t>10</w:t>
            </w:r>
          </w:p>
        </w:tc>
        <w:tc>
          <w:tcPr>
            <w:tcW w:w="992" w:type="dxa"/>
          </w:tcPr>
          <w:p w:rsidR="00292DDC" w:rsidRPr="00C00FDB" w:rsidRDefault="00292DDC" w:rsidP="0048067A">
            <w:pPr>
              <w:spacing w:after="0" w:line="240" w:lineRule="auto"/>
              <w:rPr>
                <w:szCs w:val="22"/>
              </w:rPr>
            </w:pPr>
            <w:r>
              <w:rPr>
                <w:szCs w:val="22"/>
              </w:rPr>
              <w:t>12</w:t>
            </w:r>
          </w:p>
        </w:tc>
        <w:tc>
          <w:tcPr>
            <w:tcW w:w="992" w:type="dxa"/>
          </w:tcPr>
          <w:p w:rsidR="00292DDC" w:rsidRPr="00C00FDB" w:rsidRDefault="00292DDC" w:rsidP="0048067A">
            <w:pPr>
              <w:spacing w:after="0" w:line="240" w:lineRule="auto"/>
              <w:rPr>
                <w:szCs w:val="22"/>
              </w:rPr>
            </w:pPr>
            <w:r>
              <w:rPr>
                <w:szCs w:val="22"/>
              </w:rPr>
              <w:t>14</w:t>
            </w:r>
          </w:p>
        </w:tc>
        <w:tc>
          <w:tcPr>
            <w:tcW w:w="993" w:type="dxa"/>
          </w:tcPr>
          <w:p w:rsidR="00292DDC" w:rsidRPr="00C00FDB" w:rsidRDefault="00292DDC" w:rsidP="0048067A">
            <w:pPr>
              <w:spacing w:after="0" w:line="240" w:lineRule="auto"/>
              <w:rPr>
                <w:szCs w:val="22"/>
              </w:rPr>
            </w:pPr>
            <w:r>
              <w:rPr>
                <w:szCs w:val="22"/>
              </w:rPr>
              <w:t>16</w:t>
            </w:r>
          </w:p>
        </w:tc>
        <w:tc>
          <w:tcPr>
            <w:tcW w:w="992" w:type="dxa"/>
          </w:tcPr>
          <w:p w:rsidR="00292DDC" w:rsidRPr="00C00FDB" w:rsidRDefault="00292DDC" w:rsidP="0048067A">
            <w:pPr>
              <w:spacing w:after="0" w:line="240" w:lineRule="auto"/>
              <w:rPr>
                <w:szCs w:val="22"/>
              </w:rPr>
            </w:pPr>
            <w:r>
              <w:rPr>
                <w:szCs w:val="22"/>
              </w:rPr>
              <w:t>18</w:t>
            </w:r>
          </w:p>
        </w:tc>
      </w:tr>
      <w:tr w:rsidR="00292DDC" w:rsidRPr="00987750" w:rsidTr="008856D0">
        <w:trPr>
          <w:trHeight w:val="434"/>
        </w:trPr>
        <w:tc>
          <w:tcPr>
            <w:tcW w:w="1384" w:type="dxa"/>
            <w:shd w:val="clear" w:color="auto" w:fill="auto"/>
            <w:vAlign w:val="center"/>
          </w:tcPr>
          <w:p w:rsidR="00292DDC" w:rsidRPr="00C00FDB" w:rsidRDefault="00292DDC"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292DDC" w:rsidRPr="00C00FDB" w:rsidRDefault="00292DDC"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292DDC" w:rsidRPr="00C00FDB" w:rsidRDefault="00292DDC" w:rsidP="0048067A">
            <w:pPr>
              <w:spacing w:after="0" w:line="240" w:lineRule="auto"/>
              <w:rPr>
                <w:szCs w:val="22"/>
              </w:rPr>
            </w:pPr>
            <w:r>
              <w:rPr>
                <w:szCs w:val="22"/>
              </w:rPr>
              <w:t>450</w:t>
            </w:r>
          </w:p>
        </w:tc>
        <w:tc>
          <w:tcPr>
            <w:tcW w:w="1013" w:type="dxa"/>
            <w:shd w:val="clear" w:color="auto" w:fill="auto"/>
            <w:noWrap/>
            <w:vAlign w:val="center"/>
          </w:tcPr>
          <w:p w:rsidR="00292DDC" w:rsidRPr="00C00FDB" w:rsidRDefault="00292DDC" w:rsidP="0048067A">
            <w:pPr>
              <w:spacing w:after="0" w:line="240" w:lineRule="auto"/>
              <w:rPr>
                <w:szCs w:val="22"/>
              </w:rPr>
            </w:pPr>
            <w:r>
              <w:rPr>
                <w:szCs w:val="22"/>
              </w:rPr>
              <w:t>550</w:t>
            </w:r>
          </w:p>
        </w:tc>
        <w:tc>
          <w:tcPr>
            <w:tcW w:w="992" w:type="dxa"/>
          </w:tcPr>
          <w:p w:rsidR="00292DDC" w:rsidRPr="00C00FDB" w:rsidRDefault="00292DDC" w:rsidP="0048067A">
            <w:pPr>
              <w:spacing w:after="0" w:line="240" w:lineRule="auto"/>
              <w:rPr>
                <w:szCs w:val="22"/>
              </w:rPr>
            </w:pPr>
            <w:r>
              <w:rPr>
                <w:szCs w:val="22"/>
              </w:rPr>
              <w:t>600</w:t>
            </w:r>
          </w:p>
        </w:tc>
        <w:tc>
          <w:tcPr>
            <w:tcW w:w="992" w:type="dxa"/>
          </w:tcPr>
          <w:p w:rsidR="00292DDC" w:rsidRPr="00C00FDB" w:rsidRDefault="00292DDC" w:rsidP="0048067A">
            <w:pPr>
              <w:spacing w:after="0" w:line="240" w:lineRule="auto"/>
              <w:rPr>
                <w:szCs w:val="22"/>
              </w:rPr>
            </w:pPr>
            <w:r>
              <w:rPr>
                <w:szCs w:val="22"/>
              </w:rPr>
              <w:t>650</w:t>
            </w:r>
          </w:p>
        </w:tc>
        <w:tc>
          <w:tcPr>
            <w:tcW w:w="993" w:type="dxa"/>
          </w:tcPr>
          <w:p w:rsidR="00292DDC" w:rsidRPr="00C00FDB" w:rsidRDefault="00292DDC" w:rsidP="0048067A">
            <w:pPr>
              <w:spacing w:after="0" w:line="240" w:lineRule="auto"/>
              <w:rPr>
                <w:szCs w:val="22"/>
              </w:rPr>
            </w:pPr>
            <w:r>
              <w:rPr>
                <w:szCs w:val="22"/>
              </w:rPr>
              <w:t>700</w:t>
            </w:r>
          </w:p>
        </w:tc>
        <w:tc>
          <w:tcPr>
            <w:tcW w:w="992" w:type="dxa"/>
          </w:tcPr>
          <w:p w:rsidR="00292DDC" w:rsidRPr="00C00FDB" w:rsidRDefault="00292DDC" w:rsidP="0048067A">
            <w:pPr>
              <w:spacing w:after="0" w:line="240" w:lineRule="auto"/>
              <w:rPr>
                <w:szCs w:val="22"/>
              </w:rPr>
            </w:pPr>
            <w:r>
              <w:rPr>
                <w:szCs w:val="22"/>
              </w:rPr>
              <w:t>750</w:t>
            </w:r>
          </w:p>
        </w:tc>
      </w:tr>
      <w:tr w:rsidR="00292DDC" w:rsidRPr="00987750" w:rsidTr="008856D0">
        <w:trPr>
          <w:trHeight w:val="410"/>
        </w:trPr>
        <w:tc>
          <w:tcPr>
            <w:tcW w:w="1384" w:type="dxa"/>
            <w:shd w:val="clear" w:color="auto" w:fill="auto"/>
            <w:vAlign w:val="center"/>
          </w:tcPr>
          <w:p w:rsidR="00292DDC" w:rsidRPr="00C00FDB" w:rsidRDefault="00292DDC"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292DDC" w:rsidRPr="00C00FDB" w:rsidRDefault="00292DDC" w:rsidP="00BE6048">
            <w:pPr>
              <w:spacing w:after="0" w:line="240" w:lineRule="auto"/>
              <w:jc w:val="both"/>
              <w:rPr>
                <w:szCs w:val="22"/>
              </w:rPr>
            </w:pPr>
            <w:r w:rsidRPr="00C00FDB">
              <w:rPr>
                <w:sz w:val="22"/>
                <w:szCs w:val="22"/>
              </w:rPr>
              <w:t>Veli toplantılarına katılım oranı</w:t>
            </w:r>
            <w:r>
              <w:rPr>
                <w:sz w:val="22"/>
                <w:szCs w:val="22"/>
              </w:rPr>
              <w:t xml:space="preserve"> (%)</w:t>
            </w:r>
          </w:p>
        </w:tc>
        <w:tc>
          <w:tcPr>
            <w:tcW w:w="1113" w:type="dxa"/>
            <w:shd w:val="clear" w:color="auto" w:fill="auto"/>
            <w:noWrap/>
            <w:vAlign w:val="center"/>
          </w:tcPr>
          <w:p w:rsidR="00292DDC" w:rsidRPr="00C00FDB" w:rsidRDefault="00292DDC" w:rsidP="0048067A">
            <w:pPr>
              <w:spacing w:after="0" w:line="240" w:lineRule="auto"/>
              <w:rPr>
                <w:szCs w:val="22"/>
              </w:rPr>
            </w:pPr>
            <w:r>
              <w:rPr>
                <w:sz w:val="22"/>
                <w:szCs w:val="22"/>
              </w:rPr>
              <w:t>%30</w:t>
            </w:r>
          </w:p>
        </w:tc>
        <w:tc>
          <w:tcPr>
            <w:tcW w:w="1013" w:type="dxa"/>
            <w:shd w:val="clear" w:color="auto" w:fill="auto"/>
            <w:noWrap/>
            <w:vAlign w:val="center"/>
          </w:tcPr>
          <w:p w:rsidR="00292DDC" w:rsidRPr="00C00FDB" w:rsidRDefault="00292DDC" w:rsidP="0048067A">
            <w:pPr>
              <w:spacing w:after="0" w:line="240" w:lineRule="auto"/>
              <w:rPr>
                <w:szCs w:val="22"/>
              </w:rPr>
            </w:pPr>
            <w:r>
              <w:rPr>
                <w:sz w:val="22"/>
                <w:szCs w:val="22"/>
              </w:rPr>
              <w:t>%40</w:t>
            </w:r>
          </w:p>
        </w:tc>
        <w:tc>
          <w:tcPr>
            <w:tcW w:w="992" w:type="dxa"/>
          </w:tcPr>
          <w:p w:rsidR="00292DDC" w:rsidRPr="00C00FDB" w:rsidRDefault="00292DDC" w:rsidP="0048067A">
            <w:pPr>
              <w:spacing w:after="0" w:line="240" w:lineRule="auto"/>
              <w:rPr>
                <w:szCs w:val="22"/>
              </w:rPr>
            </w:pPr>
            <w:r>
              <w:rPr>
                <w:sz w:val="22"/>
                <w:szCs w:val="22"/>
              </w:rPr>
              <w:t>%50</w:t>
            </w:r>
          </w:p>
        </w:tc>
        <w:tc>
          <w:tcPr>
            <w:tcW w:w="992" w:type="dxa"/>
          </w:tcPr>
          <w:p w:rsidR="00292DDC" w:rsidRPr="00C00FDB" w:rsidRDefault="00292DDC" w:rsidP="0048067A">
            <w:pPr>
              <w:spacing w:after="0" w:line="240" w:lineRule="auto"/>
              <w:rPr>
                <w:szCs w:val="22"/>
              </w:rPr>
            </w:pPr>
            <w:r>
              <w:rPr>
                <w:sz w:val="22"/>
                <w:szCs w:val="22"/>
              </w:rPr>
              <w:t>%60</w:t>
            </w:r>
          </w:p>
        </w:tc>
        <w:tc>
          <w:tcPr>
            <w:tcW w:w="993" w:type="dxa"/>
          </w:tcPr>
          <w:p w:rsidR="00292DDC" w:rsidRPr="00C00FDB" w:rsidRDefault="00292DDC" w:rsidP="0048067A">
            <w:pPr>
              <w:spacing w:after="0" w:line="240" w:lineRule="auto"/>
              <w:rPr>
                <w:szCs w:val="22"/>
              </w:rPr>
            </w:pPr>
            <w:r>
              <w:rPr>
                <w:sz w:val="22"/>
                <w:szCs w:val="22"/>
              </w:rPr>
              <w:t>%70</w:t>
            </w:r>
          </w:p>
        </w:tc>
        <w:tc>
          <w:tcPr>
            <w:tcW w:w="992" w:type="dxa"/>
          </w:tcPr>
          <w:p w:rsidR="00292DDC" w:rsidRPr="00C00FDB" w:rsidRDefault="00292DDC" w:rsidP="0048067A">
            <w:pPr>
              <w:spacing w:after="0" w:line="240" w:lineRule="auto"/>
              <w:rPr>
                <w:szCs w:val="22"/>
              </w:rPr>
            </w:pPr>
            <w:r>
              <w:rPr>
                <w:sz w:val="22"/>
                <w:szCs w:val="22"/>
              </w:rPr>
              <w:t>%80</w:t>
            </w:r>
          </w:p>
        </w:tc>
      </w:tr>
      <w:tr w:rsidR="00292DDC" w:rsidRPr="00987750" w:rsidTr="00C00FDB">
        <w:trPr>
          <w:trHeight w:val="20"/>
        </w:trPr>
        <w:tc>
          <w:tcPr>
            <w:tcW w:w="1384" w:type="dxa"/>
            <w:shd w:val="clear" w:color="auto" w:fill="auto"/>
            <w:vAlign w:val="center"/>
          </w:tcPr>
          <w:p w:rsidR="00292DDC" w:rsidRPr="00C00FDB" w:rsidRDefault="00292DDC"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292DDC" w:rsidRPr="00C00FDB" w:rsidRDefault="00292DDC" w:rsidP="00E1080C">
            <w:pPr>
              <w:spacing w:after="0" w:line="240" w:lineRule="auto"/>
              <w:jc w:val="both"/>
              <w:rPr>
                <w:szCs w:val="22"/>
              </w:rPr>
            </w:pPr>
            <w:r w:rsidRPr="00C00FDB">
              <w:rPr>
                <w:sz w:val="22"/>
                <w:szCs w:val="22"/>
              </w:rPr>
              <w:t>İşbirliği yapılan</w:t>
            </w:r>
            <w:r>
              <w:rPr>
                <w:sz w:val="22"/>
                <w:szCs w:val="22"/>
              </w:rPr>
              <w:t xml:space="preserve"> Belediye,</w:t>
            </w:r>
            <w:r w:rsidRPr="00C00FDB">
              <w:rPr>
                <w:sz w:val="22"/>
                <w:szCs w:val="22"/>
              </w:rPr>
              <w:t xml:space="preserve"> STK, </w:t>
            </w:r>
            <w:r>
              <w:rPr>
                <w:sz w:val="22"/>
                <w:szCs w:val="22"/>
              </w:rPr>
              <w:t>ü</w:t>
            </w:r>
            <w:r w:rsidRPr="00C00FDB">
              <w:rPr>
                <w:sz w:val="22"/>
                <w:szCs w:val="22"/>
              </w:rPr>
              <w:t>niversite ve diğer kurumsal paydaş sayısı</w:t>
            </w:r>
          </w:p>
        </w:tc>
        <w:tc>
          <w:tcPr>
            <w:tcW w:w="1113" w:type="dxa"/>
            <w:shd w:val="clear" w:color="auto" w:fill="auto"/>
            <w:noWrap/>
            <w:vAlign w:val="center"/>
          </w:tcPr>
          <w:p w:rsidR="00292DDC" w:rsidRPr="00C00FDB" w:rsidRDefault="00292DDC" w:rsidP="0048067A">
            <w:pPr>
              <w:spacing w:after="0" w:line="240" w:lineRule="auto"/>
              <w:rPr>
                <w:szCs w:val="22"/>
              </w:rPr>
            </w:pPr>
            <w:r>
              <w:rPr>
                <w:szCs w:val="22"/>
              </w:rPr>
              <w:t>1</w:t>
            </w:r>
          </w:p>
        </w:tc>
        <w:tc>
          <w:tcPr>
            <w:tcW w:w="1013" w:type="dxa"/>
            <w:shd w:val="clear" w:color="auto" w:fill="auto"/>
            <w:noWrap/>
            <w:vAlign w:val="center"/>
          </w:tcPr>
          <w:p w:rsidR="00292DDC" w:rsidRPr="00C00FDB" w:rsidRDefault="00292DDC" w:rsidP="0048067A">
            <w:pPr>
              <w:spacing w:after="0" w:line="240" w:lineRule="auto"/>
              <w:rPr>
                <w:szCs w:val="22"/>
              </w:rPr>
            </w:pPr>
            <w:r>
              <w:rPr>
                <w:szCs w:val="22"/>
              </w:rPr>
              <w:t>2</w:t>
            </w:r>
          </w:p>
        </w:tc>
        <w:tc>
          <w:tcPr>
            <w:tcW w:w="992" w:type="dxa"/>
          </w:tcPr>
          <w:p w:rsidR="00292DDC" w:rsidRPr="00C00FDB" w:rsidRDefault="00292DDC" w:rsidP="0048067A">
            <w:pPr>
              <w:spacing w:after="0" w:line="240" w:lineRule="auto"/>
              <w:rPr>
                <w:szCs w:val="22"/>
              </w:rPr>
            </w:pPr>
            <w:r>
              <w:rPr>
                <w:szCs w:val="22"/>
              </w:rPr>
              <w:t>3</w:t>
            </w:r>
          </w:p>
        </w:tc>
        <w:tc>
          <w:tcPr>
            <w:tcW w:w="992" w:type="dxa"/>
          </w:tcPr>
          <w:p w:rsidR="00292DDC" w:rsidRPr="00C00FDB" w:rsidRDefault="00292DDC" w:rsidP="0048067A">
            <w:pPr>
              <w:spacing w:after="0" w:line="240" w:lineRule="auto"/>
              <w:rPr>
                <w:szCs w:val="22"/>
              </w:rPr>
            </w:pPr>
            <w:r>
              <w:rPr>
                <w:szCs w:val="22"/>
              </w:rPr>
              <w:t>4</w:t>
            </w:r>
          </w:p>
        </w:tc>
        <w:tc>
          <w:tcPr>
            <w:tcW w:w="993" w:type="dxa"/>
          </w:tcPr>
          <w:p w:rsidR="00292DDC" w:rsidRPr="00C00FDB" w:rsidRDefault="00292DDC" w:rsidP="0048067A">
            <w:pPr>
              <w:spacing w:after="0" w:line="240" w:lineRule="auto"/>
              <w:rPr>
                <w:szCs w:val="22"/>
              </w:rPr>
            </w:pPr>
            <w:r>
              <w:rPr>
                <w:szCs w:val="22"/>
              </w:rPr>
              <w:t>5</w:t>
            </w:r>
          </w:p>
        </w:tc>
        <w:tc>
          <w:tcPr>
            <w:tcW w:w="992" w:type="dxa"/>
          </w:tcPr>
          <w:p w:rsidR="00292DDC" w:rsidRPr="00C00FDB" w:rsidRDefault="00292DDC" w:rsidP="0048067A">
            <w:pPr>
              <w:spacing w:after="0" w:line="240" w:lineRule="auto"/>
              <w:rPr>
                <w:szCs w:val="22"/>
              </w:rPr>
            </w:pPr>
            <w:r>
              <w:rPr>
                <w:szCs w:val="22"/>
              </w:rPr>
              <w:t>6</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AE78F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AE78F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E78F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AE78FC">
            <w:pPr>
              <w:spacing w:after="0" w:line="240" w:lineRule="auto"/>
              <w:jc w:val="center"/>
              <w:rPr>
                <w:b/>
                <w:bCs/>
                <w:color w:val="000000"/>
                <w:szCs w:val="24"/>
              </w:rPr>
            </w:pPr>
            <w:r w:rsidRPr="00E272AE">
              <w:rPr>
                <w:b/>
                <w:bCs/>
                <w:color w:val="000000"/>
                <w:szCs w:val="24"/>
              </w:rPr>
              <w:t>Eylem Tarihi</w:t>
            </w:r>
          </w:p>
        </w:tc>
      </w:tr>
      <w:tr w:rsidR="00292DDC"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292DDC" w:rsidRPr="00E272AE" w:rsidRDefault="00292DDC" w:rsidP="0048067A">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292DDC" w:rsidRPr="00E272AE" w:rsidRDefault="00292DDC" w:rsidP="0048067A">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292DDC" w:rsidRPr="008C77A0" w:rsidRDefault="00292DDC" w:rsidP="0048067A">
            <w:pPr>
              <w:spacing w:after="0" w:line="240" w:lineRule="auto"/>
              <w:jc w:val="both"/>
              <w:rPr>
                <w:color w:val="FF0000"/>
                <w:szCs w:val="24"/>
              </w:rPr>
            </w:pPr>
            <w:r>
              <w:rPr>
                <w:color w:val="FF0000"/>
                <w:szCs w:val="24"/>
              </w:rPr>
              <w:t>Okul İdaresi</w:t>
            </w:r>
          </w:p>
        </w:tc>
        <w:tc>
          <w:tcPr>
            <w:tcW w:w="1163" w:type="pct"/>
            <w:tcBorders>
              <w:top w:val="nil"/>
              <w:left w:val="nil"/>
              <w:bottom w:val="single" w:sz="8" w:space="0" w:color="auto"/>
              <w:right w:val="single" w:sz="8" w:space="0" w:color="auto"/>
            </w:tcBorders>
            <w:shd w:val="clear" w:color="auto" w:fill="auto"/>
            <w:vAlign w:val="center"/>
          </w:tcPr>
          <w:p w:rsidR="00292DDC" w:rsidRPr="009C1C29" w:rsidRDefault="00292DDC" w:rsidP="0048067A">
            <w:pPr>
              <w:spacing w:after="0" w:line="240" w:lineRule="auto"/>
              <w:jc w:val="both"/>
              <w:rPr>
                <w:color w:val="FF0000"/>
                <w:szCs w:val="22"/>
              </w:rPr>
            </w:pPr>
            <w:r>
              <w:rPr>
                <w:color w:val="FF0000"/>
                <w:szCs w:val="24"/>
              </w:rPr>
              <w:t>Eğitim öğretim yılı boyunca</w:t>
            </w:r>
          </w:p>
        </w:tc>
      </w:tr>
      <w:tr w:rsidR="00292DDC"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292DDC" w:rsidRPr="00E272AE" w:rsidRDefault="00292DDC" w:rsidP="0048067A">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292DDC" w:rsidRPr="00E272AE" w:rsidRDefault="00292DDC" w:rsidP="0048067A">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292DDC" w:rsidRDefault="00292DDC" w:rsidP="0048067A">
            <w:pPr>
              <w:spacing w:after="0" w:line="240" w:lineRule="auto"/>
              <w:jc w:val="both"/>
              <w:rPr>
                <w:color w:val="FF0000"/>
                <w:szCs w:val="24"/>
              </w:rPr>
            </w:pPr>
            <w:r>
              <w:rPr>
                <w:color w:val="FF0000"/>
                <w:szCs w:val="24"/>
              </w:rPr>
              <w:t>Okul İdaresi</w:t>
            </w:r>
          </w:p>
          <w:p w:rsidR="00292DDC" w:rsidRPr="009C1C29" w:rsidRDefault="00292DDC" w:rsidP="0048067A">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292DDC" w:rsidRPr="009C1C29" w:rsidRDefault="00292DDC" w:rsidP="0048067A">
            <w:pPr>
              <w:spacing w:after="0" w:line="240" w:lineRule="auto"/>
              <w:jc w:val="both"/>
              <w:rPr>
                <w:color w:val="FF0000"/>
                <w:szCs w:val="22"/>
              </w:rPr>
            </w:pPr>
            <w:r>
              <w:rPr>
                <w:color w:val="FF0000"/>
                <w:szCs w:val="24"/>
              </w:rPr>
              <w:t>Eğitim öğretim yılı boyunca</w:t>
            </w:r>
          </w:p>
        </w:tc>
      </w:tr>
      <w:tr w:rsidR="00292DDC"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292DDC" w:rsidRPr="00E272AE" w:rsidRDefault="00292DDC" w:rsidP="0048067A">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292DDC" w:rsidRPr="00970FBE" w:rsidRDefault="00292DDC" w:rsidP="0048067A">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292DDC" w:rsidRDefault="00292DDC" w:rsidP="0048067A">
            <w:pPr>
              <w:spacing w:after="0" w:line="240" w:lineRule="auto"/>
              <w:jc w:val="both"/>
              <w:rPr>
                <w:color w:val="FF0000"/>
                <w:szCs w:val="24"/>
              </w:rPr>
            </w:pPr>
            <w:r>
              <w:rPr>
                <w:color w:val="FF0000"/>
                <w:szCs w:val="24"/>
              </w:rPr>
              <w:t>Okul İdaresi</w:t>
            </w:r>
          </w:p>
          <w:p w:rsidR="00292DDC" w:rsidRPr="009C1C29" w:rsidRDefault="00292DDC" w:rsidP="0048067A">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292DDC" w:rsidRPr="009C1C29" w:rsidRDefault="00292DDC" w:rsidP="0048067A">
            <w:pPr>
              <w:spacing w:after="0" w:line="240" w:lineRule="auto"/>
              <w:jc w:val="both"/>
              <w:rPr>
                <w:color w:val="FF0000"/>
                <w:szCs w:val="22"/>
              </w:rPr>
            </w:pPr>
            <w:r>
              <w:rPr>
                <w:color w:val="FF0000"/>
                <w:szCs w:val="24"/>
              </w:rPr>
              <w:t>Eğitim öğretim yılı boyunca</w:t>
            </w:r>
          </w:p>
        </w:tc>
      </w:tr>
      <w:tr w:rsidR="00292DDC" w:rsidRPr="00987750"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rsidR="00292DDC" w:rsidRPr="00E272AE" w:rsidRDefault="00292DDC" w:rsidP="0048067A">
            <w:pPr>
              <w:spacing w:after="0" w:line="240" w:lineRule="auto"/>
              <w:jc w:val="center"/>
              <w:rPr>
                <w:b/>
                <w:bCs/>
                <w:color w:val="FF0000"/>
                <w:szCs w:val="24"/>
              </w:rPr>
            </w:pPr>
            <w:r>
              <w:rPr>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rsidR="00292DDC" w:rsidRPr="00E272AE" w:rsidRDefault="00292DDC" w:rsidP="0048067A">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292DDC" w:rsidRDefault="00292DDC" w:rsidP="0048067A">
            <w:pPr>
              <w:spacing w:after="0" w:line="240" w:lineRule="auto"/>
              <w:jc w:val="both"/>
              <w:rPr>
                <w:color w:val="FF0000"/>
                <w:szCs w:val="24"/>
              </w:rPr>
            </w:pPr>
            <w:r>
              <w:rPr>
                <w:color w:val="FF0000"/>
                <w:szCs w:val="24"/>
              </w:rPr>
              <w:t>Okul İdaresi</w:t>
            </w:r>
          </w:p>
          <w:p w:rsidR="00292DDC" w:rsidRPr="009C1C29" w:rsidRDefault="00292DDC" w:rsidP="0048067A">
            <w:pPr>
              <w:spacing w:after="0" w:line="240" w:lineRule="auto"/>
              <w:jc w:val="both"/>
              <w:rPr>
                <w:color w:val="FF0000"/>
                <w:szCs w:val="22"/>
              </w:rPr>
            </w:pPr>
            <w:r>
              <w:rPr>
                <w:color w:val="FF0000"/>
                <w:szCs w:val="24"/>
              </w:rPr>
              <w:t>Öğretmenler</w:t>
            </w:r>
          </w:p>
        </w:tc>
        <w:tc>
          <w:tcPr>
            <w:tcW w:w="1163" w:type="pct"/>
            <w:tcBorders>
              <w:top w:val="nil"/>
              <w:left w:val="nil"/>
              <w:bottom w:val="single" w:sz="8" w:space="0" w:color="auto"/>
              <w:right w:val="single" w:sz="8" w:space="0" w:color="auto"/>
            </w:tcBorders>
            <w:shd w:val="clear" w:color="auto" w:fill="auto"/>
            <w:vAlign w:val="center"/>
          </w:tcPr>
          <w:p w:rsidR="00292DDC" w:rsidRPr="009C1C29" w:rsidRDefault="00292DDC" w:rsidP="0048067A">
            <w:pPr>
              <w:spacing w:after="0" w:line="240" w:lineRule="auto"/>
              <w:jc w:val="both"/>
              <w:rPr>
                <w:color w:val="FF0000"/>
                <w:szCs w:val="22"/>
              </w:rPr>
            </w:pPr>
            <w:r>
              <w:rPr>
                <w:color w:val="FF0000"/>
                <w:szCs w:val="24"/>
              </w:rPr>
              <w:t>Eğitim öğretim yılı boyunca</w:t>
            </w:r>
          </w:p>
        </w:tc>
      </w:tr>
    </w:tbl>
    <w:p w:rsidR="00C726D2" w:rsidRDefault="00C726D2" w:rsidP="006517D8"/>
    <w:p w:rsidR="00C726D2" w:rsidRPr="00987750" w:rsidRDefault="00C726D2" w:rsidP="006517D8">
      <w:pPr>
        <w:pStyle w:val="Balk1"/>
      </w:pPr>
      <w:bookmarkStart w:id="42" w:name="_Toc531097547"/>
      <w:r w:rsidRPr="00987750">
        <w:lastRenderedPageBreak/>
        <w:t>V. BÖLÜM</w:t>
      </w:r>
      <w:bookmarkEnd w:id="40"/>
      <w:bookmarkEnd w:id="41"/>
      <w:r w:rsidRPr="00987750">
        <w:t>:</w:t>
      </w:r>
      <w:bookmarkStart w:id="43" w:name="_Toc416085168"/>
      <w:bookmarkStart w:id="44" w:name="_Toc529519471"/>
      <w:r w:rsidRPr="00987750">
        <w:t xml:space="preserve"> MALİYETLENDİRME</w:t>
      </w:r>
      <w:bookmarkEnd w:id="42"/>
      <w:bookmarkEnd w:id="43"/>
      <w:bookmarkEnd w:id="44"/>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bookmarkStart w:id="45" w:name="_GoBack"/>
        <w:bookmarkEnd w:id="45"/>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F718AB"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718AB" w:rsidRPr="00987750" w:rsidRDefault="00F718AB"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F718AB" w:rsidRPr="00987750" w:rsidRDefault="00F718AB" w:rsidP="00054190">
            <w:r>
              <w:t>0</w:t>
            </w:r>
          </w:p>
        </w:tc>
        <w:tc>
          <w:tcPr>
            <w:tcW w:w="1134" w:type="dxa"/>
            <w:tcBorders>
              <w:top w:val="nil"/>
              <w:left w:val="nil"/>
              <w:bottom w:val="single" w:sz="4" w:space="0" w:color="000000"/>
              <w:right w:val="single" w:sz="4" w:space="0" w:color="000000"/>
            </w:tcBorders>
            <w:shd w:val="clear" w:color="auto" w:fill="auto"/>
            <w:vAlign w:val="center"/>
          </w:tcPr>
          <w:p w:rsidR="00F718AB" w:rsidRPr="00987750" w:rsidRDefault="00F718AB" w:rsidP="00054190">
            <w:r>
              <w:t>0</w:t>
            </w:r>
          </w:p>
        </w:tc>
        <w:tc>
          <w:tcPr>
            <w:tcW w:w="1134" w:type="dxa"/>
            <w:tcBorders>
              <w:top w:val="nil"/>
              <w:left w:val="nil"/>
              <w:bottom w:val="single" w:sz="4" w:space="0" w:color="000000"/>
              <w:right w:val="single" w:sz="4" w:space="0" w:color="000000"/>
            </w:tcBorders>
            <w:shd w:val="clear" w:color="auto" w:fill="auto"/>
            <w:vAlign w:val="center"/>
          </w:tcPr>
          <w:p w:rsidR="00F718AB" w:rsidRPr="00987750" w:rsidRDefault="00F718AB" w:rsidP="00054190">
            <w:r>
              <w:t>0</w:t>
            </w:r>
          </w:p>
        </w:tc>
        <w:tc>
          <w:tcPr>
            <w:tcW w:w="1134" w:type="dxa"/>
            <w:tcBorders>
              <w:top w:val="nil"/>
              <w:left w:val="nil"/>
              <w:bottom w:val="single" w:sz="4" w:space="0" w:color="000000"/>
              <w:right w:val="single" w:sz="4" w:space="0" w:color="000000"/>
            </w:tcBorders>
            <w:shd w:val="clear" w:color="auto" w:fill="auto"/>
            <w:vAlign w:val="center"/>
          </w:tcPr>
          <w:p w:rsidR="00F718AB" w:rsidRPr="00987750" w:rsidRDefault="00F718AB" w:rsidP="00054190">
            <w:r>
              <w:t>0</w:t>
            </w:r>
          </w:p>
        </w:tc>
        <w:tc>
          <w:tcPr>
            <w:tcW w:w="1134" w:type="dxa"/>
            <w:tcBorders>
              <w:top w:val="nil"/>
              <w:left w:val="nil"/>
              <w:bottom w:val="single" w:sz="4" w:space="0" w:color="000000"/>
              <w:right w:val="single" w:sz="4" w:space="0" w:color="000000"/>
            </w:tcBorders>
            <w:shd w:val="clear" w:color="auto" w:fill="auto"/>
            <w:vAlign w:val="center"/>
          </w:tcPr>
          <w:p w:rsidR="00F718AB" w:rsidRPr="00987750" w:rsidRDefault="00F718AB" w:rsidP="00054190">
            <w:r>
              <w:t>0</w:t>
            </w:r>
          </w:p>
        </w:tc>
        <w:tc>
          <w:tcPr>
            <w:tcW w:w="1560" w:type="dxa"/>
            <w:tcBorders>
              <w:top w:val="nil"/>
              <w:left w:val="nil"/>
              <w:bottom w:val="single" w:sz="4" w:space="0" w:color="000000"/>
              <w:right w:val="single" w:sz="12" w:space="0" w:color="000000"/>
            </w:tcBorders>
            <w:shd w:val="clear" w:color="auto" w:fill="auto"/>
            <w:vAlign w:val="center"/>
          </w:tcPr>
          <w:p w:rsidR="00F718AB" w:rsidRPr="00987750" w:rsidRDefault="00F718AB" w:rsidP="00054190">
            <w:r>
              <w:t>0</w:t>
            </w:r>
          </w:p>
        </w:tc>
      </w:tr>
      <w:tr w:rsidR="00690B77"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690B77" w:rsidRPr="00987750" w:rsidRDefault="00690B77"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690B77" w:rsidRPr="00987750" w:rsidRDefault="00690B77" w:rsidP="0048067A">
            <w:r>
              <w:t>0</w:t>
            </w:r>
          </w:p>
        </w:tc>
        <w:tc>
          <w:tcPr>
            <w:tcW w:w="1134" w:type="dxa"/>
            <w:tcBorders>
              <w:top w:val="nil"/>
              <w:left w:val="nil"/>
              <w:bottom w:val="single" w:sz="4" w:space="0" w:color="000000"/>
              <w:right w:val="single" w:sz="4" w:space="0" w:color="000000"/>
            </w:tcBorders>
            <w:shd w:val="clear" w:color="auto" w:fill="auto"/>
            <w:vAlign w:val="center"/>
          </w:tcPr>
          <w:p w:rsidR="00690B77" w:rsidRPr="00987750" w:rsidRDefault="00690B77" w:rsidP="0048067A">
            <w:r>
              <w:t>0</w:t>
            </w:r>
          </w:p>
        </w:tc>
        <w:tc>
          <w:tcPr>
            <w:tcW w:w="1134" w:type="dxa"/>
            <w:tcBorders>
              <w:top w:val="nil"/>
              <w:left w:val="nil"/>
              <w:bottom w:val="single" w:sz="4" w:space="0" w:color="000000"/>
              <w:right w:val="single" w:sz="4" w:space="0" w:color="000000"/>
            </w:tcBorders>
            <w:shd w:val="clear" w:color="auto" w:fill="auto"/>
            <w:vAlign w:val="center"/>
          </w:tcPr>
          <w:p w:rsidR="00690B77" w:rsidRPr="00987750" w:rsidRDefault="00690B77" w:rsidP="0048067A">
            <w:r>
              <w:t>0</w:t>
            </w:r>
          </w:p>
        </w:tc>
        <w:tc>
          <w:tcPr>
            <w:tcW w:w="1134" w:type="dxa"/>
            <w:tcBorders>
              <w:top w:val="nil"/>
              <w:left w:val="nil"/>
              <w:bottom w:val="single" w:sz="4" w:space="0" w:color="000000"/>
              <w:right w:val="single" w:sz="4" w:space="0" w:color="000000"/>
            </w:tcBorders>
            <w:shd w:val="clear" w:color="auto" w:fill="auto"/>
            <w:vAlign w:val="center"/>
          </w:tcPr>
          <w:p w:rsidR="00690B77" w:rsidRPr="00987750" w:rsidRDefault="00690B77" w:rsidP="0048067A">
            <w:r>
              <w:t>0</w:t>
            </w:r>
          </w:p>
        </w:tc>
        <w:tc>
          <w:tcPr>
            <w:tcW w:w="1134" w:type="dxa"/>
            <w:tcBorders>
              <w:top w:val="nil"/>
              <w:left w:val="nil"/>
              <w:bottom w:val="single" w:sz="4" w:space="0" w:color="000000"/>
              <w:right w:val="single" w:sz="4" w:space="0" w:color="000000"/>
            </w:tcBorders>
            <w:shd w:val="clear" w:color="auto" w:fill="auto"/>
            <w:vAlign w:val="center"/>
          </w:tcPr>
          <w:p w:rsidR="00690B77" w:rsidRPr="00987750" w:rsidRDefault="00690B77" w:rsidP="0048067A">
            <w:r>
              <w:t>0</w:t>
            </w:r>
          </w:p>
        </w:tc>
        <w:tc>
          <w:tcPr>
            <w:tcW w:w="1560" w:type="dxa"/>
            <w:tcBorders>
              <w:top w:val="nil"/>
              <w:left w:val="nil"/>
              <w:bottom w:val="single" w:sz="4" w:space="0" w:color="000000"/>
              <w:right w:val="single" w:sz="12" w:space="0" w:color="000000"/>
            </w:tcBorders>
            <w:shd w:val="clear" w:color="auto" w:fill="auto"/>
            <w:vAlign w:val="center"/>
          </w:tcPr>
          <w:p w:rsidR="00690B77" w:rsidRPr="00987750" w:rsidRDefault="00690B77" w:rsidP="0048067A">
            <w:r>
              <w:t>0</w:t>
            </w:r>
          </w:p>
        </w:tc>
      </w:tr>
      <w:tr w:rsidR="00F718AB"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F718AB" w:rsidRPr="00987750" w:rsidRDefault="00F718AB"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143.411,32</w:t>
            </w:r>
          </w:p>
        </w:tc>
        <w:tc>
          <w:tcPr>
            <w:tcW w:w="1134" w:type="dxa"/>
            <w:tcBorders>
              <w:top w:val="nil"/>
              <w:left w:val="nil"/>
              <w:bottom w:val="single" w:sz="4" w:space="0" w:color="000000"/>
              <w:right w:val="single" w:sz="4"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150.000</w:t>
            </w:r>
          </w:p>
        </w:tc>
        <w:tc>
          <w:tcPr>
            <w:tcW w:w="1134" w:type="dxa"/>
            <w:tcBorders>
              <w:top w:val="nil"/>
              <w:left w:val="nil"/>
              <w:bottom w:val="single" w:sz="4" w:space="0" w:color="000000"/>
              <w:right w:val="single" w:sz="4"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155.000</w:t>
            </w:r>
          </w:p>
        </w:tc>
        <w:tc>
          <w:tcPr>
            <w:tcW w:w="1134" w:type="dxa"/>
            <w:tcBorders>
              <w:top w:val="nil"/>
              <w:left w:val="nil"/>
              <w:bottom w:val="single" w:sz="4" w:space="0" w:color="000000"/>
              <w:right w:val="single" w:sz="4"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160.000</w:t>
            </w:r>
          </w:p>
        </w:tc>
        <w:tc>
          <w:tcPr>
            <w:tcW w:w="1134" w:type="dxa"/>
            <w:tcBorders>
              <w:top w:val="nil"/>
              <w:left w:val="nil"/>
              <w:bottom w:val="single" w:sz="4" w:space="0" w:color="000000"/>
              <w:right w:val="single" w:sz="4"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165.000</w:t>
            </w:r>
          </w:p>
        </w:tc>
        <w:tc>
          <w:tcPr>
            <w:tcW w:w="1560" w:type="dxa"/>
            <w:tcBorders>
              <w:top w:val="nil"/>
              <w:left w:val="nil"/>
              <w:bottom w:val="single" w:sz="4" w:space="0" w:color="000000"/>
              <w:right w:val="single" w:sz="12" w:space="0" w:color="000000"/>
            </w:tcBorders>
            <w:shd w:val="clear" w:color="auto" w:fill="auto"/>
            <w:vAlign w:val="center"/>
          </w:tcPr>
          <w:p w:rsidR="00F718AB" w:rsidRPr="00150E9D" w:rsidRDefault="00F718AB" w:rsidP="00054190">
            <w:pPr>
              <w:spacing w:after="0" w:line="240" w:lineRule="auto"/>
              <w:ind w:hanging="2"/>
              <w:jc w:val="center"/>
              <w:rPr>
                <w:b/>
                <w:color w:val="000000"/>
                <w:sz w:val="20"/>
                <w:szCs w:val="20"/>
              </w:rPr>
            </w:pPr>
            <w:r>
              <w:rPr>
                <w:b/>
                <w:color w:val="000000"/>
                <w:sz w:val="20"/>
                <w:szCs w:val="20"/>
              </w:rPr>
              <w:t>773.411,32</w:t>
            </w:r>
          </w:p>
        </w:tc>
      </w:tr>
      <w:tr w:rsidR="00690B77"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690B77" w:rsidRPr="00987750" w:rsidRDefault="00690B77"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143.411,32</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150.000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155.000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160.000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165.000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690B77" w:rsidRPr="00150E9D" w:rsidRDefault="00690B77" w:rsidP="0048067A">
            <w:pPr>
              <w:spacing w:after="0" w:line="240" w:lineRule="auto"/>
              <w:ind w:hanging="2"/>
              <w:jc w:val="center"/>
              <w:rPr>
                <w:b/>
                <w:color w:val="000000"/>
                <w:sz w:val="20"/>
                <w:szCs w:val="20"/>
              </w:rPr>
            </w:pPr>
            <w:r>
              <w:rPr>
                <w:b/>
                <w:color w:val="000000"/>
                <w:sz w:val="20"/>
                <w:szCs w:val="20"/>
              </w:rPr>
              <w:t>773.411,32</w:t>
            </w:r>
          </w:p>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46" w:name="_Toc416085171"/>
      <w:bookmarkStart w:id="47" w:name="_Toc529519472"/>
      <w:r w:rsidRPr="00987750">
        <w:lastRenderedPageBreak/>
        <w:t>VI. BÖLÜM</w:t>
      </w:r>
      <w:bookmarkEnd w:id="46"/>
      <w:bookmarkEnd w:id="47"/>
      <w:r w:rsidRPr="00987750">
        <w:t>:</w:t>
      </w:r>
      <w:bookmarkStart w:id="48" w:name="_Toc416085172"/>
      <w:bookmarkStart w:id="49" w:name="_Toc529519473"/>
      <w:r w:rsidRPr="00987750">
        <w:t xml:space="preserve"> İZLEME VE DEĞERLENDİRME</w:t>
      </w:r>
      <w:bookmarkEnd w:id="48"/>
      <w:bookmarkEnd w:id="49"/>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8"/>
      <w:footerReference w:type="first" r:id="rId19"/>
      <w:pgSz w:w="16838" w:h="11906" w:orient="landscape"/>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0E2" w:rsidRDefault="00E650E2" w:rsidP="00811861">
      <w:pPr>
        <w:spacing w:after="0" w:line="240" w:lineRule="auto"/>
      </w:pPr>
      <w:r>
        <w:separator/>
      </w:r>
    </w:p>
  </w:endnote>
  <w:endnote w:type="continuationSeparator" w:id="0">
    <w:p w:rsidR="00E650E2" w:rsidRDefault="00E650E2"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EndPr/>
    <w:sdtContent>
      <w:p w:rsidR="0048067A" w:rsidRDefault="0048067A">
        <w:pPr>
          <w:pStyle w:val="Altbilgi"/>
          <w:jc w:val="right"/>
        </w:pPr>
        <w:r>
          <w:fldChar w:fldCharType="begin"/>
        </w:r>
        <w:r>
          <w:instrText xml:space="preserve"> PAGE   \* MERGEFORMAT </w:instrText>
        </w:r>
        <w:r>
          <w:fldChar w:fldCharType="separate"/>
        </w:r>
        <w:r w:rsidR="00F718AB">
          <w:rPr>
            <w:noProof/>
          </w:rPr>
          <w:t>33</w:t>
        </w:r>
        <w:r>
          <w:rPr>
            <w:noProof/>
          </w:rPr>
          <w:fldChar w:fldCharType="end"/>
        </w:r>
      </w:p>
    </w:sdtContent>
  </w:sdt>
  <w:p w:rsidR="0048067A" w:rsidRDefault="004806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67A" w:rsidRDefault="0048067A" w:rsidP="006517D8">
    <w:pPr>
      <w:pStyle w:val="Altbilgi"/>
    </w:pPr>
    <w:r>
      <w:fldChar w:fldCharType="begin"/>
    </w:r>
    <w:r>
      <w:instrText>PAGE   \* MERGEFORMAT</w:instrText>
    </w:r>
    <w:r>
      <w:fldChar w:fldCharType="separate"/>
    </w:r>
    <w:r>
      <w:rPr>
        <w:noProof/>
      </w:rPr>
      <w:t>1</w:t>
    </w:r>
    <w:r>
      <w:rPr>
        <w:noProof/>
      </w:rPr>
      <w:fldChar w:fldCharType="end"/>
    </w:r>
  </w:p>
  <w:p w:rsidR="0048067A" w:rsidRDefault="0048067A"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0E2" w:rsidRDefault="00E650E2" w:rsidP="00811861">
      <w:pPr>
        <w:spacing w:after="0" w:line="240" w:lineRule="auto"/>
      </w:pPr>
      <w:r>
        <w:separator/>
      </w:r>
    </w:p>
  </w:footnote>
  <w:footnote w:type="continuationSeparator" w:id="0">
    <w:p w:rsidR="00E650E2" w:rsidRDefault="00E650E2"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54218"/>
    <w:rsid w:val="00056CC1"/>
    <w:rsid w:val="00062DC0"/>
    <w:rsid w:val="00064F78"/>
    <w:rsid w:val="000712EB"/>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5D62"/>
    <w:rsid w:val="000E72E0"/>
    <w:rsid w:val="000F5C4E"/>
    <w:rsid w:val="000F6BBF"/>
    <w:rsid w:val="001019BB"/>
    <w:rsid w:val="00102A4E"/>
    <w:rsid w:val="00104040"/>
    <w:rsid w:val="00111A82"/>
    <w:rsid w:val="00116E72"/>
    <w:rsid w:val="00120AB4"/>
    <w:rsid w:val="0012172F"/>
    <w:rsid w:val="00122676"/>
    <w:rsid w:val="00136B6E"/>
    <w:rsid w:val="00137F56"/>
    <w:rsid w:val="0014066A"/>
    <w:rsid w:val="00142B50"/>
    <w:rsid w:val="00147C43"/>
    <w:rsid w:val="001525A6"/>
    <w:rsid w:val="00156391"/>
    <w:rsid w:val="00161BEF"/>
    <w:rsid w:val="00172144"/>
    <w:rsid w:val="00175025"/>
    <w:rsid w:val="0017737A"/>
    <w:rsid w:val="0018737E"/>
    <w:rsid w:val="00192ECA"/>
    <w:rsid w:val="001A159C"/>
    <w:rsid w:val="001A4529"/>
    <w:rsid w:val="001B1B99"/>
    <w:rsid w:val="001B4307"/>
    <w:rsid w:val="001C1414"/>
    <w:rsid w:val="001D0E9B"/>
    <w:rsid w:val="001D62C8"/>
    <w:rsid w:val="001D73E3"/>
    <w:rsid w:val="001E061F"/>
    <w:rsid w:val="001E295A"/>
    <w:rsid w:val="00203022"/>
    <w:rsid w:val="00203CC3"/>
    <w:rsid w:val="00205C5D"/>
    <w:rsid w:val="00211F1F"/>
    <w:rsid w:val="00212751"/>
    <w:rsid w:val="00215F74"/>
    <w:rsid w:val="002223D9"/>
    <w:rsid w:val="002278CF"/>
    <w:rsid w:val="00230D24"/>
    <w:rsid w:val="0023620D"/>
    <w:rsid w:val="00252727"/>
    <w:rsid w:val="00252D8C"/>
    <w:rsid w:val="00256B5F"/>
    <w:rsid w:val="002719A6"/>
    <w:rsid w:val="0027228F"/>
    <w:rsid w:val="0027665B"/>
    <w:rsid w:val="002809B4"/>
    <w:rsid w:val="00292DDC"/>
    <w:rsid w:val="00294967"/>
    <w:rsid w:val="0029734E"/>
    <w:rsid w:val="002A21B1"/>
    <w:rsid w:val="002A2F90"/>
    <w:rsid w:val="002A7026"/>
    <w:rsid w:val="002B241E"/>
    <w:rsid w:val="002B2CA6"/>
    <w:rsid w:val="002B375B"/>
    <w:rsid w:val="002C7757"/>
    <w:rsid w:val="002D278C"/>
    <w:rsid w:val="002E1E7E"/>
    <w:rsid w:val="002E66DF"/>
    <w:rsid w:val="002F340A"/>
    <w:rsid w:val="002F347F"/>
    <w:rsid w:val="002F4955"/>
    <w:rsid w:val="002F7370"/>
    <w:rsid w:val="003155EC"/>
    <w:rsid w:val="00322C39"/>
    <w:rsid w:val="003262C6"/>
    <w:rsid w:val="0032636A"/>
    <w:rsid w:val="003338DC"/>
    <w:rsid w:val="00334B88"/>
    <w:rsid w:val="00337553"/>
    <w:rsid w:val="003426E7"/>
    <w:rsid w:val="00342A4A"/>
    <w:rsid w:val="003503A1"/>
    <w:rsid w:val="003533AA"/>
    <w:rsid w:val="003541E5"/>
    <w:rsid w:val="00354240"/>
    <w:rsid w:val="003638A1"/>
    <w:rsid w:val="00365BE8"/>
    <w:rsid w:val="0037552B"/>
    <w:rsid w:val="00383840"/>
    <w:rsid w:val="00384BF8"/>
    <w:rsid w:val="00384F38"/>
    <w:rsid w:val="003874D6"/>
    <w:rsid w:val="003963CB"/>
    <w:rsid w:val="00397DE3"/>
    <w:rsid w:val="003A0451"/>
    <w:rsid w:val="003A166A"/>
    <w:rsid w:val="003A3017"/>
    <w:rsid w:val="003A46D3"/>
    <w:rsid w:val="003A58C4"/>
    <w:rsid w:val="003A7317"/>
    <w:rsid w:val="003B227F"/>
    <w:rsid w:val="003B2E55"/>
    <w:rsid w:val="003B377E"/>
    <w:rsid w:val="003B380A"/>
    <w:rsid w:val="003B68C0"/>
    <w:rsid w:val="003C305E"/>
    <w:rsid w:val="003C77F1"/>
    <w:rsid w:val="003D0A6B"/>
    <w:rsid w:val="003D11ED"/>
    <w:rsid w:val="003D1AA4"/>
    <w:rsid w:val="003D2155"/>
    <w:rsid w:val="003E1759"/>
    <w:rsid w:val="003E4326"/>
    <w:rsid w:val="003E7AFC"/>
    <w:rsid w:val="003F4ED9"/>
    <w:rsid w:val="00400757"/>
    <w:rsid w:val="0040191D"/>
    <w:rsid w:val="00401EF3"/>
    <w:rsid w:val="00404694"/>
    <w:rsid w:val="00405276"/>
    <w:rsid w:val="0041081D"/>
    <w:rsid w:val="004138E4"/>
    <w:rsid w:val="00413A61"/>
    <w:rsid w:val="0042211B"/>
    <w:rsid w:val="00431E94"/>
    <w:rsid w:val="00433C6C"/>
    <w:rsid w:val="00434ED2"/>
    <w:rsid w:val="0043796E"/>
    <w:rsid w:val="00440455"/>
    <w:rsid w:val="00447249"/>
    <w:rsid w:val="00450CB5"/>
    <w:rsid w:val="00451183"/>
    <w:rsid w:val="00453569"/>
    <w:rsid w:val="004551D6"/>
    <w:rsid w:val="004636DD"/>
    <w:rsid w:val="00463E4E"/>
    <w:rsid w:val="0046747D"/>
    <w:rsid w:val="00472FBF"/>
    <w:rsid w:val="004739C4"/>
    <w:rsid w:val="0048067A"/>
    <w:rsid w:val="00486BEF"/>
    <w:rsid w:val="00493F7F"/>
    <w:rsid w:val="00496A13"/>
    <w:rsid w:val="004A715E"/>
    <w:rsid w:val="004A75DD"/>
    <w:rsid w:val="004D04FF"/>
    <w:rsid w:val="004F0BCD"/>
    <w:rsid w:val="004F16AE"/>
    <w:rsid w:val="004F4CF4"/>
    <w:rsid w:val="0050225B"/>
    <w:rsid w:val="005027D4"/>
    <w:rsid w:val="0050435C"/>
    <w:rsid w:val="00512934"/>
    <w:rsid w:val="005141F6"/>
    <w:rsid w:val="00514739"/>
    <w:rsid w:val="00516279"/>
    <w:rsid w:val="005237F8"/>
    <w:rsid w:val="00524D92"/>
    <w:rsid w:val="00527933"/>
    <w:rsid w:val="0053096A"/>
    <w:rsid w:val="00533418"/>
    <w:rsid w:val="0053407E"/>
    <w:rsid w:val="005460AC"/>
    <w:rsid w:val="005503FF"/>
    <w:rsid w:val="00552134"/>
    <w:rsid w:val="00555FDE"/>
    <w:rsid w:val="00557713"/>
    <w:rsid w:val="0056029E"/>
    <w:rsid w:val="00564EF3"/>
    <w:rsid w:val="00571250"/>
    <w:rsid w:val="00571B77"/>
    <w:rsid w:val="00574F45"/>
    <w:rsid w:val="00575214"/>
    <w:rsid w:val="00575FE3"/>
    <w:rsid w:val="00590683"/>
    <w:rsid w:val="005A4621"/>
    <w:rsid w:val="005C246C"/>
    <w:rsid w:val="005C3E5E"/>
    <w:rsid w:val="005D4831"/>
    <w:rsid w:val="005E09AD"/>
    <w:rsid w:val="005F1F52"/>
    <w:rsid w:val="005F2C5E"/>
    <w:rsid w:val="005F337E"/>
    <w:rsid w:val="005F460E"/>
    <w:rsid w:val="005F7D95"/>
    <w:rsid w:val="0060035C"/>
    <w:rsid w:val="006024DE"/>
    <w:rsid w:val="00602AD6"/>
    <w:rsid w:val="00606732"/>
    <w:rsid w:val="00611B94"/>
    <w:rsid w:val="00611FDF"/>
    <w:rsid w:val="006170D5"/>
    <w:rsid w:val="00624983"/>
    <w:rsid w:val="00626282"/>
    <w:rsid w:val="00627A07"/>
    <w:rsid w:val="006319E8"/>
    <w:rsid w:val="00632D77"/>
    <w:rsid w:val="0063598F"/>
    <w:rsid w:val="00647243"/>
    <w:rsid w:val="00647261"/>
    <w:rsid w:val="006517D8"/>
    <w:rsid w:val="00660AE4"/>
    <w:rsid w:val="00667D14"/>
    <w:rsid w:val="0067066B"/>
    <w:rsid w:val="0068437A"/>
    <w:rsid w:val="00690709"/>
    <w:rsid w:val="00690B77"/>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E4FE0"/>
    <w:rsid w:val="006F14DE"/>
    <w:rsid w:val="007070BE"/>
    <w:rsid w:val="00712B0C"/>
    <w:rsid w:val="00721817"/>
    <w:rsid w:val="00721A9C"/>
    <w:rsid w:val="007255B9"/>
    <w:rsid w:val="00727187"/>
    <w:rsid w:val="007408ED"/>
    <w:rsid w:val="007511BD"/>
    <w:rsid w:val="007514F3"/>
    <w:rsid w:val="00757B37"/>
    <w:rsid w:val="00757BA9"/>
    <w:rsid w:val="00762052"/>
    <w:rsid w:val="0076698E"/>
    <w:rsid w:val="0076722A"/>
    <w:rsid w:val="0077055A"/>
    <w:rsid w:val="0077151E"/>
    <w:rsid w:val="00772AA2"/>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08D4"/>
    <w:rsid w:val="007F0B38"/>
    <w:rsid w:val="007F2809"/>
    <w:rsid w:val="007F38DE"/>
    <w:rsid w:val="007F5C80"/>
    <w:rsid w:val="00800863"/>
    <w:rsid w:val="00800D1C"/>
    <w:rsid w:val="0080154C"/>
    <w:rsid w:val="00803042"/>
    <w:rsid w:val="0080334E"/>
    <w:rsid w:val="00803BB9"/>
    <w:rsid w:val="00811861"/>
    <w:rsid w:val="008119ED"/>
    <w:rsid w:val="00813695"/>
    <w:rsid w:val="00814C4D"/>
    <w:rsid w:val="00832813"/>
    <w:rsid w:val="00833BED"/>
    <w:rsid w:val="0084108B"/>
    <w:rsid w:val="008447F0"/>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343D"/>
    <w:rsid w:val="008A3A60"/>
    <w:rsid w:val="008B6EAE"/>
    <w:rsid w:val="008C6ABB"/>
    <w:rsid w:val="008D48CA"/>
    <w:rsid w:val="008E2220"/>
    <w:rsid w:val="008E4907"/>
    <w:rsid w:val="008E543D"/>
    <w:rsid w:val="008E6E78"/>
    <w:rsid w:val="00900E1C"/>
    <w:rsid w:val="0090783F"/>
    <w:rsid w:val="009151BD"/>
    <w:rsid w:val="00917A05"/>
    <w:rsid w:val="0092648B"/>
    <w:rsid w:val="00927702"/>
    <w:rsid w:val="00933735"/>
    <w:rsid w:val="00936004"/>
    <w:rsid w:val="0093718E"/>
    <w:rsid w:val="00947288"/>
    <w:rsid w:val="009522C3"/>
    <w:rsid w:val="00953548"/>
    <w:rsid w:val="00955C85"/>
    <w:rsid w:val="00956944"/>
    <w:rsid w:val="00970FBE"/>
    <w:rsid w:val="00985B59"/>
    <w:rsid w:val="009977EF"/>
    <w:rsid w:val="009B6193"/>
    <w:rsid w:val="009B7145"/>
    <w:rsid w:val="009C1C29"/>
    <w:rsid w:val="009C336A"/>
    <w:rsid w:val="009C5AAD"/>
    <w:rsid w:val="009D2593"/>
    <w:rsid w:val="009D4EE5"/>
    <w:rsid w:val="009E39FC"/>
    <w:rsid w:val="009E4C6B"/>
    <w:rsid w:val="009E5FAE"/>
    <w:rsid w:val="009F0CFC"/>
    <w:rsid w:val="009F5A24"/>
    <w:rsid w:val="00A0624E"/>
    <w:rsid w:val="00A17F28"/>
    <w:rsid w:val="00A2149D"/>
    <w:rsid w:val="00A24022"/>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4EBE"/>
    <w:rsid w:val="00AD5F72"/>
    <w:rsid w:val="00AE4F77"/>
    <w:rsid w:val="00AE566A"/>
    <w:rsid w:val="00AE78FC"/>
    <w:rsid w:val="00AE7DB0"/>
    <w:rsid w:val="00AF4680"/>
    <w:rsid w:val="00B01D4A"/>
    <w:rsid w:val="00B10912"/>
    <w:rsid w:val="00B10E2E"/>
    <w:rsid w:val="00B15620"/>
    <w:rsid w:val="00B16D31"/>
    <w:rsid w:val="00B22CCF"/>
    <w:rsid w:val="00B22EF3"/>
    <w:rsid w:val="00B2709A"/>
    <w:rsid w:val="00B8020E"/>
    <w:rsid w:val="00B90F73"/>
    <w:rsid w:val="00BA07B4"/>
    <w:rsid w:val="00BA151E"/>
    <w:rsid w:val="00BA3885"/>
    <w:rsid w:val="00BA55C0"/>
    <w:rsid w:val="00BA7D49"/>
    <w:rsid w:val="00BB01BF"/>
    <w:rsid w:val="00BB5A4C"/>
    <w:rsid w:val="00BB6D74"/>
    <w:rsid w:val="00BC2FB5"/>
    <w:rsid w:val="00BC440E"/>
    <w:rsid w:val="00BC6103"/>
    <w:rsid w:val="00BD6687"/>
    <w:rsid w:val="00BE3FEB"/>
    <w:rsid w:val="00BE6048"/>
    <w:rsid w:val="00BE6078"/>
    <w:rsid w:val="00BE65AB"/>
    <w:rsid w:val="00BE668E"/>
    <w:rsid w:val="00BE764B"/>
    <w:rsid w:val="00BF2AB3"/>
    <w:rsid w:val="00BF4237"/>
    <w:rsid w:val="00BF56D7"/>
    <w:rsid w:val="00C00FDB"/>
    <w:rsid w:val="00C02696"/>
    <w:rsid w:val="00C06E29"/>
    <w:rsid w:val="00C27F42"/>
    <w:rsid w:val="00C312F3"/>
    <w:rsid w:val="00C32CA8"/>
    <w:rsid w:val="00C43F67"/>
    <w:rsid w:val="00C51CB4"/>
    <w:rsid w:val="00C52800"/>
    <w:rsid w:val="00C556CD"/>
    <w:rsid w:val="00C57048"/>
    <w:rsid w:val="00C6532D"/>
    <w:rsid w:val="00C65A5C"/>
    <w:rsid w:val="00C726D2"/>
    <w:rsid w:val="00C74D97"/>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255B"/>
    <w:rsid w:val="00D16A7A"/>
    <w:rsid w:val="00D173A8"/>
    <w:rsid w:val="00D17690"/>
    <w:rsid w:val="00D2232E"/>
    <w:rsid w:val="00D27919"/>
    <w:rsid w:val="00D305A8"/>
    <w:rsid w:val="00D40A71"/>
    <w:rsid w:val="00D45DED"/>
    <w:rsid w:val="00D4642B"/>
    <w:rsid w:val="00D55791"/>
    <w:rsid w:val="00D7138E"/>
    <w:rsid w:val="00D74F3A"/>
    <w:rsid w:val="00D925E5"/>
    <w:rsid w:val="00D960F8"/>
    <w:rsid w:val="00D9717E"/>
    <w:rsid w:val="00DB2A4A"/>
    <w:rsid w:val="00DB4C71"/>
    <w:rsid w:val="00DB67BD"/>
    <w:rsid w:val="00DB6B96"/>
    <w:rsid w:val="00DC52B8"/>
    <w:rsid w:val="00DC6357"/>
    <w:rsid w:val="00DD1E87"/>
    <w:rsid w:val="00DD5B3F"/>
    <w:rsid w:val="00DD63F7"/>
    <w:rsid w:val="00DD68AB"/>
    <w:rsid w:val="00DD70D0"/>
    <w:rsid w:val="00DE38BC"/>
    <w:rsid w:val="00DE43C5"/>
    <w:rsid w:val="00DF5CDD"/>
    <w:rsid w:val="00E0067F"/>
    <w:rsid w:val="00E1080C"/>
    <w:rsid w:val="00E11269"/>
    <w:rsid w:val="00E12464"/>
    <w:rsid w:val="00E12903"/>
    <w:rsid w:val="00E13E50"/>
    <w:rsid w:val="00E163F3"/>
    <w:rsid w:val="00E24D70"/>
    <w:rsid w:val="00E24E4D"/>
    <w:rsid w:val="00E265E9"/>
    <w:rsid w:val="00E272AE"/>
    <w:rsid w:val="00E31628"/>
    <w:rsid w:val="00E36A51"/>
    <w:rsid w:val="00E402D4"/>
    <w:rsid w:val="00E46BAC"/>
    <w:rsid w:val="00E5295E"/>
    <w:rsid w:val="00E54D39"/>
    <w:rsid w:val="00E611AC"/>
    <w:rsid w:val="00E617C0"/>
    <w:rsid w:val="00E650E2"/>
    <w:rsid w:val="00E65618"/>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1B67"/>
    <w:rsid w:val="00EC3BF8"/>
    <w:rsid w:val="00ED1900"/>
    <w:rsid w:val="00ED38FB"/>
    <w:rsid w:val="00EF145A"/>
    <w:rsid w:val="00EF1BEE"/>
    <w:rsid w:val="00EF37D1"/>
    <w:rsid w:val="00EF4CC3"/>
    <w:rsid w:val="00EF6978"/>
    <w:rsid w:val="00F01696"/>
    <w:rsid w:val="00F02F0D"/>
    <w:rsid w:val="00F0410F"/>
    <w:rsid w:val="00F10AE5"/>
    <w:rsid w:val="00F230C5"/>
    <w:rsid w:val="00F26951"/>
    <w:rsid w:val="00F31DA2"/>
    <w:rsid w:val="00F415FB"/>
    <w:rsid w:val="00F46966"/>
    <w:rsid w:val="00F51C9D"/>
    <w:rsid w:val="00F54EC9"/>
    <w:rsid w:val="00F61413"/>
    <w:rsid w:val="00F6283F"/>
    <w:rsid w:val="00F65FD8"/>
    <w:rsid w:val="00F718AB"/>
    <w:rsid w:val="00F7195E"/>
    <w:rsid w:val="00F8535F"/>
    <w:rsid w:val="00F86BDC"/>
    <w:rsid w:val="00F86E49"/>
    <w:rsid w:val="00F873EB"/>
    <w:rsid w:val="00F93863"/>
    <w:rsid w:val="00FA1870"/>
    <w:rsid w:val="00FA4D52"/>
    <w:rsid w:val="00FB347B"/>
    <w:rsid w:val="00FB630A"/>
    <w:rsid w:val="00FE1A4F"/>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F31DA2"/>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link w:val="NormalWeb"/>
    <w:rsid w:val="00BF56D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link w:val="NormalWebChar"/>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F31DA2"/>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link w:val="NormalWeb"/>
    <w:rsid w:val="00BF56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0904">
      <w:bodyDiv w:val="1"/>
      <w:marLeft w:val="0"/>
      <w:marRight w:val="0"/>
      <w:marTop w:val="0"/>
      <w:marBottom w:val="0"/>
      <w:divBdr>
        <w:top w:val="none" w:sz="0" w:space="0" w:color="auto"/>
        <w:left w:val="none" w:sz="0" w:space="0" w:color="auto"/>
        <w:bottom w:val="none" w:sz="0" w:space="0" w:color="auto"/>
        <w:right w:val="none" w:sz="0" w:space="0" w:color="auto"/>
      </w:divBdr>
    </w:div>
    <w:div w:id="292949946">
      <w:bodyDiv w:val="1"/>
      <w:marLeft w:val="0"/>
      <w:marRight w:val="0"/>
      <w:marTop w:val="0"/>
      <w:marBottom w:val="0"/>
      <w:divBdr>
        <w:top w:val="none" w:sz="0" w:space="0" w:color="auto"/>
        <w:left w:val="none" w:sz="0" w:space="0" w:color="auto"/>
        <w:bottom w:val="none" w:sz="0" w:space="0" w:color="auto"/>
        <w:right w:val="none" w:sz="0" w:space="0" w:color="auto"/>
      </w:divBdr>
    </w:div>
    <w:div w:id="622804684">
      <w:bodyDiv w:val="1"/>
      <w:marLeft w:val="0"/>
      <w:marRight w:val="0"/>
      <w:marTop w:val="0"/>
      <w:marBottom w:val="0"/>
      <w:divBdr>
        <w:top w:val="none" w:sz="0" w:space="0" w:color="auto"/>
        <w:left w:val="none" w:sz="0" w:space="0" w:color="auto"/>
        <w:bottom w:val="none" w:sz="0" w:space="0" w:color="auto"/>
        <w:right w:val="none" w:sz="0" w:space="0" w:color="auto"/>
      </w:divBdr>
    </w:div>
    <w:div w:id="732890520">
      <w:bodyDiv w:val="1"/>
      <w:marLeft w:val="0"/>
      <w:marRight w:val="0"/>
      <w:marTop w:val="0"/>
      <w:marBottom w:val="0"/>
      <w:divBdr>
        <w:top w:val="none" w:sz="0" w:space="0" w:color="auto"/>
        <w:left w:val="none" w:sz="0" w:space="0" w:color="auto"/>
        <w:bottom w:val="none" w:sz="0" w:space="0" w:color="auto"/>
        <w:right w:val="none" w:sz="0" w:space="0" w:color="auto"/>
      </w:divBdr>
    </w:div>
    <w:div w:id="1520663042">
      <w:bodyDiv w:val="1"/>
      <w:marLeft w:val="0"/>
      <w:marRight w:val="0"/>
      <w:marTop w:val="0"/>
      <w:marBottom w:val="0"/>
      <w:divBdr>
        <w:top w:val="none" w:sz="0" w:space="0" w:color="auto"/>
        <w:left w:val="none" w:sz="0" w:space="0" w:color="auto"/>
        <w:bottom w:val="none" w:sz="0" w:space="0" w:color="auto"/>
        <w:right w:val="none" w:sz="0" w:space="0" w:color="auto"/>
      </w:divBdr>
    </w:div>
    <w:div w:id="1819345074">
      <w:bodyDiv w:val="1"/>
      <w:marLeft w:val="0"/>
      <w:marRight w:val="0"/>
      <w:marTop w:val="0"/>
      <w:marBottom w:val="0"/>
      <w:divBdr>
        <w:top w:val="none" w:sz="0" w:space="0" w:color="auto"/>
        <w:left w:val="none" w:sz="0" w:space="0" w:color="auto"/>
        <w:bottom w:val="none" w:sz="0" w:space="0" w:color="auto"/>
        <w:right w:val="none" w:sz="0" w:space="0" w:color="auto"/>
      </w:divBdr>
    </w:div>
    <w:div w:id="1881744486">
      <w:bodyDiv w:val="1"/>
      <w:marLeft w:val="0"/>
      <w:marRight w:val="0"/>
      <w:marTop w:val="0"/>
      <w:marBottom w:val="0"/>
      <w:divBdr>
        <w:top w:val="none" w:sz="0" w:space="0" w:color="auto"/>
        <w:left w:val="none" w:sz="0" w:space="0" w:color="auto"/>
        <w:bottom w:val="none" w:sz="0" w:space="0" w:color="auto"/>
        <w:right w:val="none" w:sz="0" w:space="0" w:color="auto"/>
      </w:divBdr>
    </w:div>
    <w:div w:id="2034072569">
      <w:bodyDiv w:val="1"/>
      <w:marLeft w:val="0"/>
      <w:marRight w:val="0"/>
      <w:marTop w:val="0"/>
      <w:marBottom w:val="0"/>
      <w:divBdr>
        <w:top w:val="none" w:sz="0" w:space="0" w:color="auto"/>
        <w:left w:val="none" w:sz="0" w:space="0" w:color="auto"/>
        <w:bottom w:val="none" w:sz="0" w:space="0" w:color="auto"/>
        <w:right w:val="none" w:sz="0" w:space="0" w:color="auto"/>
      </w:divBdr>
    </w:div>
    <w:div w:id="205530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livri80yilortaokulu.meb.k12.tr/"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livri80yilortaokulu.meb.k12.tr/tema/harita.php" TargetMode="External"/><Relationship Id="rId5" Type="http://schemas.openxmlformats.org/officeDocument/2006/relationships/settings" Target="settings.xml"/><Relationship Id="rId15" Type="http://schemas.openxmlformats.org/officeDocument/2006/relationships/diagramQuickStyle" Target="diagrams/quickStyle1.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210B4B0E-79B3-49A1-A95D-AA73A0543210}" type="presOf" srcId="{F83FC750-7CDE-46AB-A0BA-DBC4B9D44BE3}" destId="{7C1AB41B-5598-4485-A44D-C347A61B4CBC}" srcOrd="1" destOrd="0" presId="urn:microsoft.com/office/officeart/2005/8/layout/cycle8"/>
    <dgm:cxn modelId="{E4575693-E69E-4D1A-99EA-56B7B7FB06A0}" type="presOf" srcId="{9D338396-06AA-489D-A885-57821F5608AF}" destId="{74328851-9D17-4B33-B14E-5ED6C473319D}" srcOrd="1" destOrd="0" presId="urn:microsoft.com/office/officeart/2005/8/layout/cycle8"/>
    <dgm:cxn modelId="{59EC9EC7-D89A-4B80-BF1C-C9D07219B8FA}"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75369A56-12D0-4124-BDB4-29C54FFC3304}" type="presOf" srcId="{9AF66792-BEEB-4FEB-B68B-FC30221BAEDC}" destId="{C5494AC2-E33F-4DD2-9D4B-315106DC9766}" srcOrd="0" destOrd="0" presId="urn:microsoft.com/office/officeart/2005/8/layout/cycle8"/>
    <dgm:cxn modelId="{AAF2729C-6CE4-4E2A-93AD-99F6B1692B40}" type="presOf" srcId="{9AF66792-BEEB-4FEB-B68B-FC30221BAEDC}" destId="{A1BFAE48-9AEF-4CE2-881C-145A2B40B699}" srcOrd="1" destOrd="0" presId="urn:microsoft.com/office/officeart/2005/8/layout/cycle8"/>
    <dgm:cxn modelId="{4C6991D6-1609-47EB-8C10-921A16F25BDD}" type="presOf" srcId="{E8BE0BFE-2A93-4BC8-B8DE-3F71AC38D567}" destId="{267B72DD-396A-4206-8F4C-85D79C74CCAD}" srcOrd="0" destOrd="0" presId="urn:microsoft.com/office/officeart/2005/8/layout/cycle8"/>
    <dgm:cxn modelId="{B447B57C-4A1A-4263-B5B6-7EBAC572F871}"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3AE8F3A0-CF8D-4326-BC45-B6E60AC3A64F}" type="presOf" srcId="{5F865183-0FED-4482-8550-87B2A8C2AA82}" destId="{BA526683-F383-411A-BD21-A957D08B123F}"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A5F64654-FB1B-4F6E-AB11-01EF31903898}" type="presOf" srcId="{E4BEFF6F-FFC7-417B-9255-F71095EEBEA8}" destId="{373A7CE9-2D8B-48FF-A7E7-FD1818748C0E}" srcOrd="0" destOrd="0" presId="urn:microsoft.com/office/officeart/2005/8/layout/cycle8"/>
    <dgm:cxn modelId="{C12B3DA8-FB63-49A6-8427-1C0D53A0E233}" type="presOf" srcId="{9D338396-06AA-489D-A885-57821F5608AF}" destId="{8960C805-F742-4752-A3B8-A7047D0574FA}" srcOrd="0" destOrd="0" presId="urn:microsoft.com/office/officeart/2005/8/layout/cycle8"/>
    <dgm:cxn modelId="{82744D98-76CB-4392-8091-C83BF6AFC0ED}" type="presOf" srcId="{E4BEFF6F-FFC7-417B-9255-F71095EEBEA8}" destId="{A1403B5E-13CE-4459-8B64-0B1573A1231F}" srcOrd="1" destOrd="0" presId="urn:microsoft.com/office/officeart/2005/8/layout/cycle8"/>
    <dgm:cxn modelId="{5C64B9F6-42E0-41CC-A5CE-87448FC048A0}" type="presOf" srcId="{F83FC750-7CDE-46AB-A0BA-DBC4B9D44BE3}" destId="{A8D1F0D5-26EB-48DA-960D-825E6FE928B2}" srcOrd="0" destOrd="0" presId="urn:microsoft.com/office/officeart/2005/8/layout/cycle8"/>
    <dgm:cxn modelId="{2A29BC47-F6CE-4E2F-A32E-09CB4021AFD2}" type="presOf" srcId="{D87EEC32-D642-4C15-8C65-E323814D2A3A}" destId="{100A08BA-E811-4584-A13C-228AF0A8A454}" srcOrd="0" destOrd="0" presId="urn:microsoft.com/office/officeart/2005/8/layout/cycle8"/>
    <dgm:cxn modelId="{2A95EED2-17A2-4FA8-9522-22C48361DA0D}" type="presParOf" srcId="{BA526683-F383-411A-BD21-A957D08B123F}" destId="{267B72DD-396A-4206-8F4C-85D79C74CCAD}" srcOrd="0" destOrd="0" presId="urn:microsoft.com/office/officeart/2005/8/layout/cycle8"/>
    <dgm:cxn modelId="{CF7508C5-3EB3-4E7C-9F66-EB634059722C}" type="presParOf" srcId="{BA526683-F383-411A-BD21-A957D08B123F}" destId="{76741CD6-A839-4282-8258-5C7E678D3A5F}" srcOrd="1" destOrd="0" presId="urn:microsoft.com/office/officeart/2005/8/layout/cycle8"/>
    <dgm:cxn modelId="{DE7C3CF1-42FF-4AC3-905D-EB289370B138}" type="presParOf" srcId="{BA526683-F383-411A-BD21-A957D08B123F}" destId="{0161085C-00D5-4CA7-B7B4-7072D5C40C1D}" srcOrd="2" destOrd="0" presId="urn:microsoft.com/office/officeart/2005/8/layout/cycle8"/>
    <dgm:cxn modelId="{F797862E-7E95-4AB3-A832-A79F27074944}" type="presParOf" srcId="{BA526683-F383-411A-BD21-A957D08B123F}" destId="{E9FBB2A5-3CF1-4CA9-AA14-6E5ECC6DD6B0}" srcOrd="3" destOrd="0" presId="urn:microsoft.com/office/officeart/2005/8/layout/cycle8"/>
    <dgm:cxn modelId="{CB241D15-63C4-44AE-95A5-1E5C9AA5427A}" type="presParOf" srcId="{BA526683-F383-411A-BD21-A957D08B123F}" destId="{8960C805-F742-4752-A3B8-A7047D0574FA}" srcOrd="4" destOrd="0" presId="urn:microsoft.com/office/officeart/2005/8/layout/cycle8"/>
    <dgm:cxn modelId="{970683D9-61BF-4053-85BB-47ED06BE0B6A}" type="presParOf" srcId="{BA526683-F383-411A-BD21-A957D08B123F}" destId="{F9BAE066-5F77-4D2A-8EBB-3E2B5ED5B8F6}" srcOrd="5" destOrd="0" presId="urn:microsoft.com/office/officeart/2005/8/layout/cycle8"/>
    <dgm:cxn modelId="{CAFF6861-6C32-413B-B2AB-1DE60D77966B}" type="presParOf" srcId="{BA526683-F383-411A-BD21-A957D08B123F}" destId="{724342BE-275A-4C17-8746-BB3F74C86E9A}" srcOrd="6" destOrd="0" presId="urn:microsoft.com/office/officeart/2005/8/layout/cycle8"/>
    <dgm:cxn modelId="{4FFBF9A6-BC5C-4E3D-A803-7CA8526A22F5}" type="presParOf" srcId="{BA526683-F383-411A-BD21-A957D08B123F}" destId="{74328851-9D17-4B33-B14E-5ED6C473319D}" srcOrd="7" destOrd="0" presId="urn:microsoft.com/office/officeart/2005/8/layout/cycle8"/>
    <dgm:cxn modelId="{6B5E68E2-24F2-4A31-A9D2-CAE9F790B1E6}" type="presParOf" srcId="{BA526683-F383-411A-BD21-A957D08B123F}" destId="{100A08BA-E811-4584-A13C-228AF0A8A454}" srcOrd="8" destOrd="0" presId="urn:microsoft.com/office/officeart/2005/8/layout/cycle8"/>
    <dgm:cxn modelId="{4F0CF30F-3F52-4BC1-A4EC-18FA1F3945C2}" type="presParOf" srcId="{BA526683-F383-411A-BD21-A957D08B123F}" destId="{10C6BB2E-F0EC-4195-A687-1B651A3EFA76}" srcOrd="9" destOrd="0" presId="urn:microsoft.com/office/officeart/2005/8/layout/cycle8"/>
    <dgm:cxn modelId="{C9A439DF-0596-40D6-8A24-C622558CC798}" type="presParOf" srcId="{BA526683-F383-411A-BD21-A957D08B123F}" destId="{8F326C79-01EA-49A9-93CF-B76D99523F6F}" srcOrd="10" destOrd="0" presId="urn:microsoft.com/office/officeart/2005/8/layout/cycle8"/>
    <dgm:cxn modelId="{C98BABBB-80F8-42B4-A8A7-18F8A5F1206A}" type="presParOf" srcId="{BA526683-F383-411A-BD21-A957D08B123F}" destId="{0670A7F0-9DCA-427C-8C0A-B4C908BAC054}" srcOrd="11" destOrd="0" presId="urn:microsoft.com/office/officeart/2005/8/layout/cycle8"/>
    <dgm:cxn modelId="{DB39AFB8-9D52-4054-A1E3-6D4CD64E6AC9}" type="presParOf" srcId="{BA526683-F383-411A-BD21-A957D08B123F}" destId="{C5494AC2-E33F-4DD2-9D4B-315106DC9766}" srcOrd="12" destOrd="0" presId="urn:microsoft.com/office/officeart/2005/8/layout/cycle8"/>
    <dgm:cxn modelId="{CB920939-0249-4C25-8C76-9A3226A73D06}" type="presParOf" srcId="{BA526683-F383-411A-BD21-A957D08B123F}" destId="{DCE20721-BDA9-4878-B677-ECD404A96052}" srcOrd="13" destOrd="0" presId="urn:microsoft.com/office/officeart/2005/8/layout/cycle8"/>
    <dgm:cxn modelId="{92CC156B-2CAD-4992-A56C-1E9AD97426EB}" type="presParOf" srcId="{BA526683-F383-411A-BD21-A957D08B123F}" destId="{05E765BB-BC5C-4A33-B523-B9E8DE4B5339}" srcOrd="14" destOrd="0" presId="urn:microsoft.com/office/officeart/2005/8/layout/cycle8"/>
    <dgm:cxn modelId="{71073CC9-D24E-4EAB-925E-7849E28FE3C6}" type="presParOf" srcId="{BA526683-F383-411A-BD21-A957D08B123F}" destId="{A1BFAE48-9AEF-4CE2-881C-145A2B40B699}" srcOrd="15" destOrd="0" presId="urn:microsoft.com/office/officeart/2005/8/layout/cycle8"/>
    <dgm:cxn modelId="{0A902640-8BF8-4CA4-83EF-4D3E3B2CF290}" type="presParOf" srcId="{BA526683-F383-411A-BD21-A957D08B123F}" destId="{373A7CE9-2D8B-48FF-A7E7-FD1818748C0E}" srcOrd="16" destOrd="0" presId="urn:microsoft.com/office/officeart/2005/8/layout/cycle8"/>
    <dgm:cxn modelId="{023E43C0-4A81-47CF-8333-4586FCDEDF95}" type="presParOf" srcId="{BA526683-F383-411A-BD21-A957D08B123F}" destId="{3F64E8A9-68A0-49A0-9836-9DC0636C5308}" srcOrd="17" destOrd="0" presId="urn:microsoft.com/office/officeart/2005/8/layout/cycle8"/>
    <dgm:cxn modelId="{52947E53-53AC-4449-9BEA-6AAF4B289FD1}" type="presParOf" srcId="{BA526683-F383-411A-BD21-A957D08B123F}" destId="{219E29F9-B39D-4D14-B51F-12F5FC91D16A}" srcOrd="18" destOrd="0" presId="urn:microsoft.com/office/officeart/2005/8/layout/cycle8"/>
    <dgm:cxn modelId="{E8B6B17A-8D04-4307-A6A7-542D61BDBBB0}" type="presParOf" srcId="{BA526683-F383-411A-BD21-A957D08B123F}" destId="{A1403B5E-13CE-4459-8B64-0B1573A1231F}" srcOrd="19" destOrd="0" presId="urn:microsoft.com/office/officeart/2005/8/layout/cycle8"/>
    <dgm:cxn modelId="{D4356868-23B7-4D7B-A3B7-8958A3D83B83}" type="presParOf" srcId="{BA526683-F383-411A-BD21-A957D08B123F}" destId="{A8D1F0D5-26EB-48DA-960D-825E6FE928B2}" srcOrd="20" destOrd="0" presId="urn:microsoft.com/office/officeart/2005/8/layout/cycle8"/>
    <dgm:cxn modelId="{5CB83E81-44F2-4A58-A096-461ED4ACDD64}" type="presParOf" srcId="{BA526683-F383-411A-BD21-A957D08B123F}" destId="{00CD3B3C-3082-4805-826B-376EF526FEE2}" srcOrd="21" destOrd="0" presId="urn:microsoft.com/office/officeart/2005/8/layout/cycle8"/>
    <dgm:cxn modelId="{025BFA1C-F725-4319-8A9B-D652A3AC9865}" type="presParOf" srcId="{BA526683-F383-411A-BD21-A957D08B123F}" destId="{2FD8AE9A-C7EC-49F2-9050-CD7F86110061}" srcOrd="22" destOrd="0" presId="urn:microsoft.com/office/officeart/2005/8/layout/cycle8"/>
    <dgm:cxn modelId="{BE6246B2-A0FF-4392-B217-885D65414F43}" type="presParOf" srcId="{BA526683-F383-411A-BD21-A957D08B123F}" destId="{7C1AB41B-5598-4485-A44D-C347A61B4CBC}" srcOrd="23" destOrd="0" presId="urn:microsoft.com/office/officeart/2005/8/layout/cycle8"/>
    <dgm:cxn modelId="{196CEA3A-4EC4-42D8-BF27-A92ECE092A59}" type="presParOf" srcId="{BA526683-F383-411A-BD21-A957D08B123F}" destId="{601CF880-1EA8-49BA-A98C-3E771E83102C}" srcOrd="24" destOrd="0" presId="urn:microsoft.com/office/officeart/2005/8/layout/cycle8"/>
    <dgm:cxn modelId="{BBD11C89-A1C9-46FC-B554-8E54BBF720D5}" type="presParOf" srcId="{BA526683-F383-411A-BD21-A957D08B123F}" destId="{ECF12B94-746D-4140-9C29-523F028781F4}" srcOrd="25" destOrd="0" presId="urn:microsoft.com/office/officeart/2005/8/layout/cycle8"/>
    <dgm:cxn modelId="{556DC227-7A4C-4B5B-8C0A-E042FC1FBA43}" type="presParOf" srcId="{BA526683-F383-411A-BD21-A957D08B123F}" destId="{AA1D771B-54D6-4293-AFCF-8FD4851F902B}" srcOrd="26" destOrd="0" presId="urn:microsoft.com/office/officeart/2005/8/layout/cycle8"/>
    <dgm:cxn modelId="{9DFB5AAE-C76B-4FD3-BF00-4CAA67065B49}" type="presParOf" srcId="{BA526683-F383-411A-BD21-A957D08B123F}" destId="{A12A4E20-5E81-4B37-8861-95D5A02D88F6}" srcOrd="27" destOrd="0" presId="urn:microsoft.com/office/officeart/2005/8/layout/cycle8"/>
    <dgm:cxn modelId="{64689EAD-52B3-4D29-8416-39718AEC1998}" type="presParOf" srcId="{BA526683-F383-411A-BD21-A957D08B123F}" destId="{B88E6692-EF45-4A23-AE28-DC438D3CCFE6}" srcOrd="28" destOrd="0" presId="urn:microsoft.com/office/officeart/2005/8/layout/cycle8"/>
    <dgm:cxn modelId="{9D3089BA-4488-413A-8C0A-D6A8965D0EEE}"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9EEAF50E-F07A-4C38-B1B2-B2C2DD241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34</Pages>
  <Words>5397</Words>
  <Characters>30763</Characters>
  <Application>Microsoft Office Word</Application>
  <DocSecurity>0</DocSecurity>
  <Lines>256</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80 YIL MÜDÜR YRD</cp:lastModifiedBy>
  <cp:revision>89</cp:revision>
  <dcterms:created xsi:type="dcterms:W3CDTF">2019-12-24T21:22:00Z</dcterms:created>
  <dcterms:modified xsi:type="dcterms:W3CDTF">2020-01-22T07:59:00Z</dcterms:modified>
</cp:coreProperties>
</file>